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3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1445"/>
        <w:gridCol w:w="504"/>
        <w:gridCol w:w="570"/>
        <w:gridCol w:w="1005"/>
        <w:gridCol w:w="667"/>
        <w:gridCol w:w="469"/>
        <w:gridCol w:w="662"/>
        <w:gridCol w:w="530"/>
        <w:gridCol w:w="1323"/>
        <w:gridCol w:w="662"/>
        <w:gridCol w:w="1851"/>
      </w:tblGrid>
      <w:tr>
        <w:tblPrEx>
          <w:shd w:val="clear" w:color="auto" w:fill="ced7e7"/>
        </w:tblPrEx>
        <w:trPr>
          <w:trHeight w:val="379" w:hRule="atLeast"/>
        </w:trPr>
        <w:tc>
          <w:tcPr>
            <w:tcW w:type="dxa" w:w="10397"/>
            <w:gridSpan w:val="12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臺北市立松山高級工農職業學校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106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學年度第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學期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 xml:space="preserve"> 綜高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202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 xml:space="preserve">自然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zh-TW" w:eastAsia="zh-TW"/>
              </w:rPr>
              <w:t>教學進度表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科目</w:t>
            </w:r>
          </w:p>
        </w:tc>
        <w:tc>
          <w:tcPr>
            <w:tcW w:type="dxa" w:w="1948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物理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每週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100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both"/>
            </w:pP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 xml:space="preserve">  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4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小時</w:t>
            </w:r>
          </w:p>
        </w:tc>
        <w:tc>
          <w:tcPr>
            <w:tcW w:type="dxa" w:w="666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教科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書名</w:t>
            </w:r>
          </w:p>
        </w:tc>
        <w:tc>
          <w:tcPr>
            <w:tcW w:type="dxa" w:w="1131"/>
            <w:gridSpan w:val="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基礎物理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二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</w:t>
            </w: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上</w:t>
            </w:r>
          </w:p>
        </w:tc>
        <w:tc>
          <w:tcPr>
            <w:tcW w:type="dxa" w:w="529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出版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書局</w:t>
            </w:r>
          </w:p>
        </w:tc>
        <w:tc>
          <w:tcPr>
            <w:tcW w:type="dxa" w:w="132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龍騰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教師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郭致輝</w:t>
            </w:r>
          </w:p>
        </w:tc>
      </w:tr>
      <w:tr>
        <w:tblPrEx>
          <w:shd w:val="clear" w:color="auto" w:fill="ced7e7"/>
        </w:tblPrEx>
        <w:trPr>
          <w:trHeight w:val="973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週次</w:t>
            </w:r>
          </w:p>
        </w:tc>
        <w:tc>
          <w:tcPr>
            <w:tcW w:type="dxa" w:w="144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日期</w:t>
            </w:r>
          </w:p>
        </w:tc>
        <w:tc>
          <w:tcPr>
            <w:tcW w:type="dxa" w:w="50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2711"/>
            <w:gridSpan w:val="4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320"/>
              <w:bottom w:type="dxa" w:w="80"/>
              <w:right w:type="dxa" w:w="320"/>
            </w:tcMar>
            <w:vAlign w:val="center"/>
          </w:tcPr>
          <w:p>
            <w:pPr>
              <w:pStyle w:val="內文 A"/>
              <w:ind w:left="240" w:right="240" w:firstLine="0"/>
              <w:jc w:val="both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預定教學進度</w:t>
            </w:r>
          </w:p>
        </w:tc>
        <w:tc>
          <w:tcPr>
            <w:tcW w:type="dxa" w:w="6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實施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時數</w:t>
            </w:r>
          </w:p>
        </w:tc>
        <w:tc>
          <w:tcPr>
            <w:tcW w:type="dxa" w:w="2514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00"/>
              <w:bottom w:type="dxa" w:w="80"/>
              <w:right w:type="dxa" w:w="200"/>
            </w:tcMar>
            <w:vAlign w:val="center"/>
          </w:tcPr>
          <w:p>
            <w:pPr>
              <w:pStyle w:val="內文 A"/>
              <w:ind w:left="120" w:right="120" w:firstLine="0"/>
              <w:jc w:val="both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預定行事</w:t>
            </w:r>
          </w:p>
        </w:tc>
        <w:tc>
          <w:tcPr>
            <w:tcW w:type="dxa" w:w="185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融入教學議題</w:t>
            </w:r>
          </w:p>
          <w:p>
            <w:pPr>
              <w:pStyle w:val="內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請勾選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08/27~09/02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Ch1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開學、註冊、全天上課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09/03~09/09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Ch1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7~8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綜高高三學術學程第一次模擬考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三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09/10~09/16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Ch2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學校日、家長成長研習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四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09/17~09/23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Ch2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五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09/24~09/30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Ch2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30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補行上班上課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六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10/01~10/07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複習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中秋節放假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七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10/08~10/14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期中考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12~13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第一次期中考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9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日調整放假日、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日國慶日放假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八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10/15~10/21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Ch3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19~20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職校高三第一次模擬考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九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10/22~10/28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Ch3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10/29~11/04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Ch3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1~2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綜高高三學術學程第二次模擬考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11/05~11/11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11/12~11/18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十三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11/19~11/25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十四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11/26~12/02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期中考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27~28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第二次期中考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十五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12/03~12/09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十六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12/10~12/16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Ch4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十七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12/17~12/23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19~20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綜高高三學術學程第三次模擬考、職校高三第二次模擬考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十八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12/24~12/30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十九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12/31~01/06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元旦放假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01/07~01/13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Ch5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555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ind w:firstLine="120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廿一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01/14~01/20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mbria" w:cs="Cambria" w:hAnsi="Cambria" w:eastAsia="Arial Unicode MS" w:hint="eastAs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期末考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17~18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期末考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19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 休業式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68" w:hRule="atLeast"/>
        </w:trPr>
        <w:tc>
          <w:tcPr>
            <w:tcW w:type="dxa" w:w="709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zh-TW" w:eastAsia="zh-TW"/>
              </w:rPr>
              <w:t>廿二</w:t>
            </w:r>
          </w:p>
        </w:tc>
        <w:tc>
          <w:tcPr>
            <w:tcW w:type="dxa" w:w="14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center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01/21~01/27</w:t>
            </w:r>
          </w:p>
        </w:tc>
        <w:tc>
          <w:tcPr>
            <w:tcW w:type="dxa" w:w="5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71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Ch6</w:t>
            </w:r>
          </w:p>
        </w:tc>
        <w:tc>
          <w:tcPr>
            <w:tcW w:type="dxa" w:w="6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tLeast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514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40" w:lineRule="atLeast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22~24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日 補行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106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學年度第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學期上課</w:t>
            </w:r>
          </w:p>
          <w:p>
            <w:pPr>
              <w:pStyle w:val="內文 A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>25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 xml:space="preserve">日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n-US"/>
              </w:rPr>
              <w:t xml:space="preserve">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zh-TW" w:eastAsia="zh-TW"/>
              </w:rPr>
              <w:t>寒假開始</w:t>
            </w:r>
          </w:p>
        </w:tc>
        <w:tc>
          <w:tcPr>
            <w:tcW w:type="dxa" w:w="1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both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人權教育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性別平等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環境教育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海洋教育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生命教育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en-US"/>
              </w:rPr>
              <w:t>□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13"/>
                <w:szCs w:val="13"/>
                <w:u w:val="none" w:color="000000"/>
                <w:vertAlign w:val="baseline"/>
                <w:rtl w:val="0"/>
                <w:lang w:val="zh-TW" w:eastAsia="zh-TW"/>
              </w:rPr>
              <w:t>家庭教育</w:t>
            </w:r>
          </w:p>
        </w:tc>
      </w:tr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10397"/>
            <w:gridSpan w:val="12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一、預擬進度時請將本學期重要行事列入考慮。</w:t>
            </w:r>
            <w:r>
              <w:rPr>
                <w:rFonts w:ascii="標楷體" w:hAnsi="標楷體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二、請切實依照所授教材，將各章節或大單元、小單元名稱填列。</w:t>
            </w:r>
          </w:p>
          <w:p>
            <w:pPr>
              <w:pStyle w:val="內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三、教學時請適切融入重大議題。                    四、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zh-TW" w:eastAsia="zh-TW"/>
              </w:rPr>
              <w:t>請將本表及教學計畫表於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en-US"/>
              </w:rPr>
              <w:t>106/09/08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ff0000"/>
                <w:spacing w:val="0"/>
                <w:kern w:val="2"/>
                <w:position w:val="0"/>
                <w:sz w:val="20"/>
                <w:szCs w:val="20"/>
                <w:u w:val="none" w:color="ff0000"/>
                <w:shd w:val="clear" w:color="auto" w:fill="d8d8d8"/>
                <w:vertAlign w:val="baseline"/>
                <w:rtl w:val="0"/>
                <w:lang w:val="zh-TW" w:eastAsia="zh-TW"/>
              </w:rPr>
              <w:t>前完成上傳</w:t>
            </w:r>
            <w:r>
              <w:rPr>
                <w:rFonts w:eastAsia="Arial Unicode MS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zh-TW" w:eastAsia="zh-TW"/>
              </w:rPr>
              <w:t>。</w:t>
            </w:r>
          </w:p>
        </w:tc>
      </w:tr>
    </w:tbl>
    <w:p>
      <w:pPr>
        <w:pStyle w:val="內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/>
    </w:p>
    <w:sectPr>
      <w:headerReference w:type="default" r:id="rId4"/>
      <w:footerReference w:type="default" r:id="rId5"/>
      <w:pgSz w:w="11900" w:h="16840" w:orient="portrait"/>
      <w:pgMar w:top="567" w:right="737" w:bottom="567" w:left="737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