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5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549"/>
        <w:gridCol w:w="542"/>
        <w:gridCol w:w="613"/>
        <w:gridCol w:w="895"/>
        <w:gridCol w:w="648"/>
        <w:gridCol w:w="972"/>
        <w:gridCol w:w="540"/>
        <w:gridCol w:w="730"/>
        <w:gridCol w:w="1565"/>
        <w:gridCol w:w="574"/>
        <w:gridCol w:w="1466"/>
      </w:tblGrid>
      <w:tr w:rsidR="000B6558" w:rsidRPr="008D0E0E" w:rsidTr="003923CE">
        <w:trPr>
          <w:cantSplit/>
          <w:trHeight w:val="247"/>
        </w:trPr>
        <w:tc>
          <w:tcPr>
            <w:tcW w:w="10815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8D0E0E" w:rsidRDefault="000B6558" w:rsidP="008D1AEE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D0E0E">
              <w:rPr>
                <w:rFonts w:eastAsia="標楷體"/>
                <w:color w:val="000000"/>
                <w:sz w:val="27"/>
                <w:szCs w:val="27"/>
              </w:rPr>
              <w:t>臺北市立松山高級工農職業學校</w:t>
            </w:r>
            <w:r w:rsidR="00DF6FE2" w:rsidRPr="008D0E0E">
              <w:rPr>
                <w:rFonts w:eastAsia="標楷體"/>
                <w:color w:val="000000"/>
                <w:sz w:val="27"/>
                <w:szCs w:val="27"/>
              </w:rPr>
              <w:t>10</w:t>
            </w:r>
            <w:r w:rsidR="00EB469A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D0E0E">
              <w:rPr>
                <w:rFonts w:eastAsia="標楷體"/>
                <w:color w:val="000000"/>
                <w:sz w:val="27"/>
                <w:szCs w:val="27"/>
              </w:rPr>
              <w:t>學年度第</w:t>
            </w:r>
            <w:r w:rsidR="00D35BD5" w:rsidRPr="008D0E0E">
              <w:rPr>
                <w:rFonts w:eastAsia="標楷體" w:hint="eastAsia"/>
                <w:color w:val="000000"/>
                <w:sz w:val="27"/>
                <w:szCs w:val="27"/>
              </w:rPr>
              <w:t>1</w:t>
            </w:r>
            <w:r w:rsidRPr="008D0E0E">
              <w:rPr>
                <w:rFonts w:eastAsia="標楷體"/>
                <w:color w:val="000000"/>
                <w:sz w:val="27"/>
                <w:szCs w:val="27"/>
              </w:rPr>
              <w:t>學期</w:t>
            </w:r>
            <w:r w:rsidR="008D1AEE" w:rsidRPr="008D1AEE">
              <w:rPr>
                <w:rFonts w:eastAsia="標楷體" w:hint="eastAsia"/>
                <w:b/>
                <w:color w:val="000000"/>
                <w:sz w:val="27"/>
                <w:szCs w:val="27"/>
              </w:rPr>
              <w:t>綜合職能</w:t>
            </w:r>
            <w:r w:rsidR="003720DB" w:rsidRPr="008D1AEE">
              <w:rPr>
                <w:rFonts w:eastAsia="標楷體" w:hint="eastAsia"/>
                <w:b/>
                <w:color w:val="000000"/>
                <w:sz w:val="27"/>
                <w:szCs w:val="27"/>
              </w:rPr>
              <w:t>科</w:t>
            </w:r>
            <w:r w:rsidR="008D1AEE" w:rsidRPr="008D1AEE">
              <w:rPr>
                <w:rFonts w:eastAsia="標楷體" w:hint="eastAsia"/>
                <w:b/>
                <w:color w:val="000000"/>
                <w:sz w:val="27"/>
                <w:szCs w:val="27"/>
              </w:rPr>
              <w:t>三</w:t>
            </w:r>
            <w:r w:rsidRPr="008D1AEE">
              <w:rPr>
                <w:rFonts w:eastAsia="標楷體"/>
                <w:b/>
                <w:color w:val="000000"/>
                <w:sz w:val="27"/>
                <w:szCs w:val="27"/>
              </w:rPr>
              <w:t>年級</w:t>
            </w:r>
            <w:r w:rsidRPr="008D0E0E">
              <w:rPr>
                <w:rFonts w:eastAsia="標楷體"/>
                <w:color w:val="000000"/>
                <w:sz w:val="27"/>
                <w:szCs w:val="27"/>
              </w:rPr>
              <w:t>教學進度表</w:t>
            </w:r>
          </w:p>
        </w:tc>
      </w:tr>
      <w:tr w:rsidR="008D1AEE" w:rsidRPr="008D0E0E" w:rsidTr="00153716">
        <w:trPr>
          <w:cantSplit/>
          <w:trHeight w:val="422"/>
        </w:trPr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295E9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AC4007" w:rsidRDefault="008D1AEE" w:rsidP="0083120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生活教育</w:t>
            </w: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= 5 \* ROMAN</w:instrText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/>
                <w:color w:val="000000"/>
              </w:rPr>
              <w:fldChar w:fldCharType="separate"/>
            </w:r>
            <w:r>
              <w:rPr>
                <w:rFonts w:eastAsia="標楷體"/>
                <w:noProof/>
                <w:color w:val="000000"/>
              </w:rPr>
              <w:t>V</w: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每週</w:t>
            </w:r>
          </w:p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時數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</w:t>
            </w:r>
            <w:r w:rsidRPr="008D0E0E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教科</w:t>
            </w:r>
          </w:p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書名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AC4007" w:rsidRDefault="008D1AEE" w:rsidP="0083120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編</w:t>
            </w:r>
          </w:p>
        </w:tc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出版</w:t>
            </w:r>
          </w:p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書局</w:t>
            </w: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AC4007" w:rsidRDefault="008D1AEE" w:rsidP="0083120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5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教師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1AEE" w:rsidRPr="008D0E0E" w:rsidRDefault="008D1AEE" w:rsidP="0047713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 w:rsidR="00EB469A">
              <w:rPr>
                <w:rFonts w:eastAsia="標楷體" w:hint="eastAsia"/>
                <w:color w:val="000000"/>
              </w:rPr>
              <w:t>錢柄匡</w:t>
            </w:r>
          </w:p>
        </w:tc>
      </w:tr>
      <w:tr w:rsidR="008D1AEE" w:rsidRPr="008D0E0E" w:rsidTr="00153716">
        <w:trPr>
          <w:trHeight w:val="345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DD3B0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週次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542" w:type="dxa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預定</w:t>
            </w:r>
          </w:p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時數</w:t>
            </w:r>
          </w:p>
        </w:tc>
        <w:tc>
          <w:tcPr>
            <w:tcW w:w="3128" w:type="dxa"/>
            <w:gridSpan w:val="4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ind w:leftChars="100" w:left="240" w:rightChars="100" w:right="240"/>
              <w:jc w:val="distribute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預定教學進度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實施</w:t>
            </w:r>
          </w:p>
          <w:p w:rsidR="008D1AEE" w:rsidRPr="008D0E0E" w:rsidRDefault="008D1AEE" w:rsidP="003923C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時數</w:t>
            </w:r>
          </w:p>
        </w:tc>
        <w:tc>
          <w:tcPr>
            <w:tcW w:w="2869" w:type="dxa"/>
            <w:gridSpan w:val="3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3923CE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</w:rPr>
              <w:t>預定行事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8D1AEE" w:rsidRPr="008D0E0E" w:rsidRDefault="008D1AEE" w:rsidP="009567A2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0E0E">
              <w:rPr>
                <w:rFonts w:eastAsia="標楷體"/>
                <w:color w:val="000000"/>
                <w:sz w:val="20"/>
                <w:szCs w:val="20"/>
              </w:rPr>
              <w:t>融入教學議題</w:t>
            </w:r>
          </w:p>
          <w:p w:rsidR="008D1AEE" w:rsidRPr="008D0E0E" w:rsidRDefault="008D1AEE" w:rsidP="009567A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0E0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D0E0E">
              <w:rPr>
                <w:rFonts w:eastAsia="標楷體"/>
                <w:color w:val="000000"/>
                <w:sz w:val="20"/>
                <w:szCs w:val="20"/>
              </w:rPr>
              <w:t>請直接填列</w:t>
            </w:r>
            <w:r w:rsidRPr="008D0E0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5A24B5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友善校園週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人權教育</w:t>
            </w: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CE061D">
              <w:rPr>
                <w:rFonts w:eastAsia="標楷體" w:hint="eastAsia"/>
                <w:color w:val="000000"/>
                <w:sz w:val="22"/>
              </w:rPr>
              <w:t>課程說明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人權教育</w:t>
            </w: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20"/>
              </w:rPr>
              <w:t>自我評估與期望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人權教育</w:t>
            </w:r>
          </w:p>
        </w:tc>
      </w:tr>
      <w:tr w:rsidR="001B1D7B" w:rsidRPr="008D0E0E" w:rsidTr="00936E89">
        <w:trPr>
          <w:trHeight w:val="555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936E89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315A11">
              <w:rPr>
                <w:rFonts w:eastAsia="標楷體" w:hint="eastAsia"/>
                <w:color w:val="000000"/>
                <w:sz w:val="20"/>
              </w:rPr>
              <w:t>自我評估與期望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人權教育</w:t>
            </w:r>
          </w:p>
        </w:tc>
      </w:tr>
      <w:tr w:rsidR="001B1D7B" w:rsidRPr="008D0E0E" w:rsidTr="00936E89">
        <w:trPr>
          <w:trHeight w:val="555"/>
        </w:trPr>
        <w:tc>
          <w:tcPr>
            <w:tcW w:w="721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9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bottom w:val="single" w:sz="6" w:space="0" w:color="auto"/>
            </w:tcBorders>
            <w:vAlign w:val="center"/>
          </w:tcPr>
          <w:p w:rsidR="001B1D7B" w:rsidRPr="00936E89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315A11">
              <w:rPr>
                <w:rFonts w:eastAsia="標楷體" w:hint="eastAsia"/>
                <w:color w:val="000000"/>
                <w:sz w:val="20"/>
              </w:rPr>
              <w:t>自我評估與期望</w:t>
            </w:r>
            <w:r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466" w:type="dxa"/>
            <w:tcBorders>
              <w:bottom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人權教育</w:t>
            </w: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第</w:t>
            </w:r>
            <w:r>
              <w:rPr>
                <w:rFonts w:eastAsia="標楷體" w:hint="eastAsia"/>
                <w:color w:val="000000"/>
                <w:sz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</w:rPr>
              <w:t>次期中考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9" w:type="dxa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2" w:type="dxa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</w:tcBorders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校園法規知多少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466" w:type="dxa"/>
            <w:tcBorders>
              <w:top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全國法規資料庫</w:t>
            </w: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校外法規知多少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全國法規資料庫</w:t>
            </w:r>
          </w:p>
        </w:tc>
      </w:tr>
      <w:tr w:rsidR="001B1D7B" w:rsidRPr="008D0E0E" w:rsidTr="00153716">
        <w:trPr>
          <w:trHeight w:val="555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尊重環境尊重生命</w:t>
            </w:r>
            <w:r>
              <w:rPr>
                <w:rFonts w:eastAsia="標楷體" w:hint="eastAsia"/>
                <w:color w:val="000000"/>
                <w:sz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生命教育</w:t>
            </w:r>
          </w:p>
        </w:tc>
      </w:tr>
      <w:tr w:rsidR="001B1D7B" w:rsidRPr="008D0E0E" w:rsidTr="00153716">
        <w:trPr>
          <w:trHeight w:val="624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尊重環境尊重生命</w:t>
            </w:r>
            <w:r>
              <w:rPr>
                <w:rFonts w:eastAsia="標楷體" w:hint="eastAsia"/>
                <w:color w:val="000000"/>
                <w:sz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生命教育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尊重環境尊重生命</w:t>
            </w:r>
            <w:r>
              <w:rPr>
                <w:rFonts w:eastAsia="標楷體" w:hint="eastAsia"/>
                <w:color w:val="000000"/>
                <w:sz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生命教育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9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bottom w:val="single" w:sz="6" w:space="0" w:color="auto"/>
            </w:tcBorders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尊重環境尊重生命</w:t>
            </w:r>
            <w:r>
              <w:rPr>
                <w:rFonts w:eastAsia="標楷體" w:hint="eastAsia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生命教育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第</w:t>
            </w:r>
            <w:r>
              <w:rPr>
                <w:rFonts w:eastAsia="標楷體" w:hint="eastAsia"/>
                <w:color w:val="000000"/>
                <w:sz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</w:rPr>
              <w:t>次期中考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9" w:type="dxa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2" w:type="dxa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</w:tcBorders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校園環境整潔維護</w:t>
            </w:r>
            <w:r>
              <w:rPr>
                <w:rFonts w:eastAsia="標楷體" w:hint="eastAsia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466" w:type="dxa"/>
            <w:tcBorders>
              <w:top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環保教育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校園環境整潔維護</w:t>
            </w:r>
            <w:r>
              <w:rPr>
                <w:rFonts w:eastAsia="標楷體" w:hint="eastAsia"/>
                <w:color w:val="000000"/>
                <w:sz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環保教育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性別平等教育</w:t>
            </w:r>
            <w:r>
              <w:rPr>
                <w:rFonts w:eastAsia="標楷體" w:hint="eastAsia"/>
                <w:color w:val="000000"/>
                <w:sz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性別平等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性別平等教育</w:t>
            </w:r>
            <w:r>
              <w:rPr>
                <w:rFonts w:eastAsia="標楷體" w:hint="eastAsia"/>
                <w:color w:val="000000"/>
                <w:sz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性別平等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9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2" w:type="dxa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性別平等教育</w:t>
            </w:r>
            <w:r>
              <w:rPr>
                <w:rFonts w:eastAsia="標楷體" w:hint="eastAsia"/>
                <w:color w:val="000000"/>
                <w:sz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性別平等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9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bottom w:val="single" w:sz="6" w:space="0" w:color="auto"/>
            </w:tcBorders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性別平等教育</w:t>
            </w:r>
            <w:r>
              <w:rPr>
                <w:rFonts w:eastAsia="標楷體" w:hint="eastAsia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bottom w:val="single" w:sz="6" w:space="0" w:color="auto"/>
            </w:tcBorders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466" w:type="dxa"/>
            <w:tcBorders>
              <w:bottom w:val="single" w:sz="6" w:space="0" w:color="auto"/>
            </w:tcBorders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性別平等</w:t>
            </w: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總複習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F62D5D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</w:rPr>
              <w:t>期末考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1B1D7B" w:rsidRPr="008D0E0E" w:rsidTr="00153716">
        <w:trPr>
          <w:trHeight w:val="560"/>
        </w:trPr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Default="001B1D7B" w:rsidP="001B1D7B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20"/>
              </w:rPr>
              <w:t>友善校園週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Default="001B1D7B" w:rsidP="001B1D7B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1B1D7B" w:rsidRPr="007E476F" w:rsidRDefault="001B1D7B" w:rsidP="001B1D7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D7B" w:rsidRPr="008D0E0E" w:rsidRDefault="001B1D7B" w:rsidP="001B1D7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人權教育</w:t>
            </w:r>
          </w:p>
        </w:tc>
      </w:tr>
      <w:tr w:rsidR="001B1D7B" w:rsidRPr="008D0E0E">
        <w:trPr>
          <w:cantSplit/>
          <w:trHeight w:val="510"/>
        </w:trPr>
        <w:tc>
          <w:tcPr>
            <w:tcW w:w="10815" w:type="dxa"/>
            <w:gridSpan w:val="12"/>
            <w:tcBorders>
              <w:top w:val="single" w:sz="6" w:space="0" w:color="auto"/>
            </w:tcBorders>
          </w:tcPr>
          <w:p w:rsidR="001B1D7B" w:rsidRPr="008D0E0E" w:rsidRDefault="001B1D7B" w:rsidP="001B1D7B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8D0E0E">
              <w:rPr>
                <w:rFonts w:eastAsia="標楷體"/>
                <w:color w:val="000000"/>
                <w:sz w:val="20"/>
              </w:rPr>
              <w:t>本學期假日、考試等行事已定列表內，請預擬進度時列入考慮，以免影響教學。</w:t>
            </w:r>
          </w:p>
          <w:p w:rsidR="001B1D7B" w:rsidRPr="008D0E0E" w:rsidRDefault="001B1D7B" w:rsidP="001B1D7B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8D0E0E">
              <w:rPr>
                <w:rFonts w:eastAsia="標楷體"/>
                <w:color w:val="000000"/>
                <w:sz w:val="20"/>
              </w:rPr>
              <w:t>務請切實依照所授教材，將各章節或大單元、小單元名稱填列、預定教學進度請填寫頁數。</w:t>
            </w:r>
          </w:p>
          <w:p w:rsidR="001B1D7B" w:rsidRPr="008D0E0E" w:rsidRDefault="001B1D7B" w:rsidP="001B1D7B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8D0E0E">
              <w:rPr>
                <w:rFonts w:eastAsia="標楷體"/>
                <w:b/>
                <w:color w:val="000000"/>
                <w:sz w:val="20"/>
                <w:highlight w:val="yellow"/>
                <w:shd w:val="pct15" w:color="auto" w:fill="FFFFFF"/>
              </w:rPr>
              <w:t>請將本表及教學計畫表</w:t>
            </w:r>
            <w:r w:rsidRPr="008D0E0E"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請</w:t>
            </w:r>
            <w:r w:rsidRPr="008D0E0E">
              <w:rPr>
                <w:rFonts w:eastAsia="標楷體"/>
                <w:b/>
                <w:color w:val="000000"/>
                <w:sz w:val="20"/>
                <w:highlight w:val="yellow"/>
                <w:shd w:val="pct15" w:color="auto" w:fill="FFFFFF"/>
              </w:rPr>
              <w:t>於</w:t>
            </w:r>
            <w:r w:rsidRPr="008D0E0E">
              <w:rPr>
                <w:rFonts w:eastAsia="標楷體"/>
                <w:b/>
                <w:color w:val="000000"/>
                <w:sz w:val="20"/>
                <w:highlight w:val="yellow"/>
                <w:shd w:val="pct15" w:color="auto" w:fill="FFFFFF"/>
              </w:rPr>
              <w:t>10</w:t>
            </w:r>
            <w:r w:rsidRPr="008D0E0E"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4</w:t>
            </w:r>
            <w:r w:rsidRPr="008D0E0E">
              <w:rPr>
                <w:rFonts w:eastAsia="標楷體"/>
                <w:b/>
                <w:color w:val="000000"/>
                <w:sz w:val="20"/>
                <w:highlight w:val="yellow"/>
                <w:shd w:val="pct15" w:color="auto" w:fill="FFFFFF"/>
              </w:rPr>
              <w:t>/0</w:t>
            </w:r>
            <w:r w:rsidRPr="008D0E0E"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9</w:t>
            </w:r>
            <w:r w:rsidRPr="008D0E0E">
              <w:rPr>
                <w:rFonts w:eastAsia="標楷體"/>
                <w:b/>
                <w:color w:val="000000"/>
                <w:sz w:val="20"/>
                <w:highlight w:val="yellow"/>
                <w:shd w:val="pct15" w:color="auto" w:fill="FFFFFF"/>
              </w:rPr>
              <w:t>/</w:t>
            </w:r>
            <w:r w:rsidRPr="008D0E0E"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4</w:t>
            </w:r>
            <w:r w:rsidRPr="008D0E0E"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(</w:t>
            </w:r>
            <w:r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一</w:t>
            </w:r>
            <w:r w:rsidRPr="008D0E0E">
              <w:rPr>
                <w:rFonts w:eastAsia="標楷體" w:hint="eastAsia"/>
                <w:b/>
                <w:color w:val="000000"/>
                <w:sz w:val="20"/>
                <w:highlight w:val="yellow"/>
                <w:shd w:val="pct15" w:color="auto" w:fill="FFFFFF"/>
              </w:rPr>
              <w:t>)</w:t>
            </w:r>
            <w:r w:rsidRPr="008D0E0E">
              <w:rPr>
                <w:rFonts w:eastAsia="標楷體"/>
                <w:b/>
                <w:color w:val="000000"/>
                <w:sz w:val="20"/>
                <w:highlight w:val="yellow"/>
                <w:shd w:val="pct15" w:color="auto" w:fill="FFFFFF"/>
              </w:rPr>
              <w:t>前完成上傳</w:t>
            </w:r>
            <w:r w:rsidRPr="008D0E0E">
              <w:rPr>
                <w:rFonts w:eastAsia="標楷體"/>
                <w:color w:val="000000"/>
                <w:sz w:val="20"/>
              </w:rPr>
              <w:t>。</w:t>
            </w:r>
            <w:r w:rsidRPr="008D0E0E">
              <w:rPr>
                <w:rFonts w:eastAsia="標楷體" w:hint="eastAsia"/>
                <w:color w:val="000000"/>
                <w:sz w:val="20"/>
              </w:rPr>
              <w:t>上傳網址：</w:t>
            </w:r>
            <w:hyperlink r:id="rId7" w:history="1">
              <w:r w:rsidRPr="008D0E0E">
                <w:rPr>
                  <w:rStyle w:val="aa"/>
                  <w:rFonts w:eastAsia="標楷體"/>
                  <w:color w:val="000000"/>
                  <w:sz w:val="20"/>
                </w:rPr>
                <w:t>http://192.192.135.132/subjlist/show_frame.php</w:t>
              </w:r>
            </w:hyperlink>
            <w:r w:rsidRPr="008D0E0E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1B1D7B" w:rsidRPr="008D0E0E" w:rsidRDefault="001B1D7B" w:rsidP="001B1D7B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 w:rsidRPr="008D0E0E">
              <w:rPr>
                <w:rFonts w:eastAsia="標楷體"/>
                <w:color w:val="000000"/>
                <w:sz w:val="20"/>
              </w:rPr>
              <w:t>教學活動請融入</w:t>
            </w:r>
            <w:r w:rsidRPr="008D0E0E">
              <w:rPr>
                <w:rFonts w:eastAsia="標楷體"/>
                <w:b/>
                <w:color w:val="000000"/>
                <w:sz w:val="20"/>
                <w:shd w:val="pct15" w:color="auto" w:fill="FFFFFF"/>
              </w:rPr>
              <w:t>海洋教育、生命教育、性別平等、人權教育、環保教育、</w:t>
            </w:r>
            <w:r w:rsidRPr="008D0E0E">
              <w:rPr>
                <w:rFonts w:eastAsia="標楷體" w:hint="eastAsia"/>
                <w:b/>
                <w:color w:val="000000"/>
                <w:sz w:val="20"/>
                <w:shd w:val="pct15" w:color="auto" w:fill="FFFFFF"/>
              </w:rPr>
              <w:t>家庭教育、</w:t>
            </w:r>
            <w:r w:rsidRPr="008D0E0E">
              <w:rPr>
                <w:rFonts w:eastAsia="標楷體"/>
                <w:b/>
                <w:color w:val="000000"/>
                <w:sz w:val="20"/>
                <w:shd w:val="pct15" w:color="auto" w:fill="FFFFFF"/>
              </w:rPr>
              <w:t>全國法規資料庫</w:t>
            </w:r>
            <w:r w:rsidRPr="008D0E0E">
              <w:rPr>
                <w:rFonts w:eastAsia="標楷體"/>
                <w:color w:val="000000"/>
                <w:sz w:val="20"/>
              </w:rPr>
              <w:t>等教學議題。</w:t>
            </w:r>
          </w:p>
        </w:tc>
      </w:tr>
    </w:tbl>
    <w:p w:rsidR="000B6558" w:rsidRPr="008D0E0E" w:rsidRDefault="000B6558" w:rsidP="001B1D7B">
      <w:pPr>
        <w:spacing w:line="20" w:lineRule="exact"/>
        <w:rPr>
          <w:rFonts w:eastAsia="標楷體"/>
          <w:color w:val="000000"/>
        </w:rPr>
      </w:pPr>
    </w:p>
    <w:sectPr w:rsidR="000B6558" w:rsidRPr="008D0E0E" w:rsidSect="009567A2">
      <w:pgSz w:w="11906" w:h="16838"/>
      <w:pgMar w:top="923" w:right="567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A0" w:rsidRDefault="00C268A0" w:rsidP="0027381F">
      <w:r>
        <w:separator/>
      </w:r>
    </w:p>
  </w:endnote>
  <w:endnote w:type="continuationSeparator" w:id="0">
    <w:p w:rsidR="00C268A0" w:rsidRDefault="00C268A0" w:rsidP="0027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A0" w:rsidRDefault="00C268A0" w:rsidP="0027381F">
      <w:r>
        <w:separator/>
      </w:r>
    </w:p>
  </w:footnote>
  <w:footnote w:type="continuationSeparator" w:id="0">
    <w:p w:rsidR="00C268A0" w:rsidRDefault="00C268A0" w:rsidP="0027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290569F"/>
    <w:multiLevelType w:val="hybridMultilevel"/>
    <w:tmpl w:val="BAE6A8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12B25"/>
    <w:rsid w:val="00097368"/>
    <w:rsid w:val="000B4CA8"/>
    <w:rsid w:val="000B6558"/>
    <w:rsid w:val="000C6C58"/>
    <w:rsid w:val="000F7659"/>
    <w:rsid w:val="00114958"/>
    <w:rsid w:val="001349DF"/>
    <w:rsid w:val="001411A3"/>
    <w:rsid w:val="001456DC"/>
    <w:rsid w:val="00146479"/>
    <w:rsid w:val="00153716"/>
    <w:rsid w:val="00180ED8"/>
    <w:rsid w:val="001B0767"/>
    <w:rsid w:val="001B1D7B"/>
    <w:rsid w:val="001D50A3"/>
    <w:rsid w:val="001D5E2C"/>
    <w:rsid w:val="001D63A9"/>
    <w:rsid w:val="001E285F"/>
    <w:rsid w:val="001F4177"/>
    <w:rsid w:val="00203881"/>
    <w:rsid w:val="00203EB2"/>
    <w:rsid w:val="00223DFA"/>
    <w:rsid w:val="002546BE"/>
    <w:rsid w:val="002663AF"/>
    <w:rsid w:val="0027381F"/>
    <w:rsid w:val="00274231"/>
    <w:rsid w:val="002821D7"/>
    <w:rsid w:val="00282BF7"/>
    <w:rsid w:val="00295E9A"/>
    <w:rsid w:val="002B0657"/>
    <w:rsid w:val="002B3F98"/>
    <w:rsid w:val="002C7A06"/>
    <w:rsid w:val="002E1450"/>
    <w:rsid w:val="002E1638"/>
    <w:rsid w:val="003040D5"/>
    <w:rsid w:val="00316F3B"/>
    <w:rsid w:val="00316FD7"/>
    <w:rsid w:val="0033005F"/>
    <w:rsid w:val="003431B0"/>
    <w:rsid w:val="003468FF"/>
    <w:rsid w:val="00364AC6"/>
    <w:rsid w:val="003720DB"/>
    <w:rsid w:val="00382B91"/>
    <w:rsid w:val="003923CE"/>
    <w:rsid w:val="00394F1A"/>
    <w:rsid w:val="00395576"/>
    <w:rsid w:val="003C0C70"/>
    <w:rsid w:val="003C2A4D"/>
    <w:rsid w:val="003C49C0"/>
    <w:rsid w:val="003E3112"/>
    <w:rsid w:val="003E4B55"/>
    <w:rsid w:val="003E667B"/>
    <w:rsid w:val="00400DAB"/>
    <w:rsid w:val="004153A1"/>
    <w:rsid w:val="00415E04"/>
    <w:rsid w:val="00442743"/>
    <w:rsid w:val="00460E7E"/>
    <w:rsid w:val="00477133"/>
    <w:rsid w:val="004A4134"/>
    <w:rsid w:val="004C3608"/>
    <w:rsid w:val="004F3764"/>
    <w:rsid w:val="00501FCD"/>
    <w:rsid w:val="005041EC"/>
    <w:rsid w:val="005225F9"/>
    <w:rsid w:val="005343EA"/>
    <w:rsid w:val="00544BEE"/>
    <w:rsid w:val="00546669"/>
    <w:rsid w:val="00584B80"/>
    <w:rsid w:val="005B1627"/>
    <w:rsid w:val="005D66A6"/>
    <w:rsid w:val="005E0F86"/>
    <w:rsid w:val="005E70C4"/>
    <w:rsid w:val="0064338B"/>
    <w:rsid w:val="006567FA"/>
    <w:rsid w:val="00661419"/>
    <w:rsid w:val="00677631"/>
    <w:rsid w:val="00680C29"/>
    <w:rsid w:val="006B2FC4"/>
    <w:rsid w:val="006E5F6D"/>
    <w:rsid w:val="006E7DA1"/>
    <w:rsid w:val="006F33E2"/>
    <w:rsid w:val="007064E4"/>
    <w:rsid w:val="0070698D"/>
    <w:rsid w:val="00737C80"/>
    <w:rsid w:val="00754253"/>
    <w:rsid w:val="00767B25"/>
    <w:rsid w:val="007A3309"/>
    <w:rsid w:val="007A44C1"/>
    <w:rsid w:val="007A7891"/>
    <w:rsid w:val="007B477F"/>
    <w:rsid w:val="007C0CB8"/>
    <w:rsid w:val="007D3AD0"/>
    <w:rsid w:val="007D4AF5"/>
    <w:rsid w:val="007E0B36"/>
    <w:rsid w:val="007E5F85"/>
    <w:rsid w:val="00803D1F"/>
    <w:rsid w:val="00812356"/>
    <w:rsid w:val="00831203"/>
    <w:rsid w:val="00842E8E"/>
    <w:rsid w:val="00860BE3"/>
    <w:rsid w:val="008926B6"/>
    <w:rsid w:val="008C3BEE"/>
    <w:rsid w:val="008D0E0E"/>
    <w:rsid w:val="008D1AEE"/>
    <w:rsid w:val="008E47B5"/>
    <w:rsid w:val="008F41BA"/>
    <w:rsid w:val="008F533E"/>
    <w:rsid w:val="008F7310"/>
    <w:rsid w:val="00901E9E"/>
    <w:rsid w:val="00902115"/>
    <w:rsid w:val="00911144"/>
    <w:rsid w:val="00917A99"/>
    <w:rsid w:val="00932259"/>
    <w:rsid w:val="00936E89"/>
    <w:rsid w:val="00946E3F"/>
    <w:rsid w:val="00951320"/>
    <w:rsid w:val="009567A2"/>
    <w:rsid w:val="00962B25"/>
    <w:rsid w:val="00963752"/>
    <w:rsid w:val="00963B93"/>
    <w:rsid w:val="00987AFE"/>
    <w:rsid w:val="00992EDA"/>
    <w:rsid w:val="009B3D3D"/>
    <w:rsid w:val="009D7548"/>
    <w:rsid w:val="009E1E85"/>
    <w:rsid w:val="009E4293"/>
    <w:rsid w:val="009E4810"/>
    <w:rsid w:val="00A226E0"/>
    <w:rsid w:val="00A276D4"/>
    <w:rsid w:val="00A971B6"/>
    <w:rsid w:val="00A972E9"/>
    <w:rsid w:val="00AC4007"/>
    <w:rsid w:val="00AC5044"/>
    <w:rsid w:val="00AE511D"/>
    <w:rsid w:val="00AE718C"/>
    <w:rsid w:val="00AF3A84"/>
    <w:rsid w:val="00AF420B"/>
    <w:rsid w:val="00B072B5"/>
    <w:rsid w:val="00B753B8"/>
    <w:rsid w:val="00B819BF"/>
    <w:rsid w:val="00B837BD"/>
    <w:rsid w:val="00BB0863"/>
    <w:rsid w:val="00BB68EE"/>
    <w:rsid w:val="00BE09A7"/>
    <w:rsid w:val="00C05A73"/>
    <w:rsid w:val="00C268A0"/>
    <w:rsid w:val="00C31AC5"/>
    <w:rsid w:val="00C34586"/>
    <w:rsid w:val="00C528A5"/>
    <w:rsid w:val="00C63FAD"/>
    <w:rsid w:val="00C73D08"/>
    <w:rsid w:val="00C9440D"/>
    <w:rsid w:val="00CA6419"/>
    <w:rsid w:val="00CC3D15"/>
    <w:rsid w:val="00CC3F8D"/>
    <w:rsid w:val="00D00272"/>
    <w:rsid w:val="00D14B78"/>
    <w:rsid w:val="00D15023"/>
    <w:rsid w:val="00D1608F"/>
    <w:rsid w:val="00D327EC"/>
    <w:rsid w:val="00D35BD5"/>
    <w:rsid w:val="00D5079B"/>
    <w:rsid w:val="00DA25DF"/>
    <w:rsid w:val="00DA5509"/>
    <w:rsid w:val="00DD3B07"/>
    <w:rsid w:val="00DD53F9"/>
    <w:rsid w:val="00DE05D3"/>
    <w:rsid w:val="00DF5DA3"/>
    <w:rsid w:val="00DF6FE2"/>
    <w:rsid w:val="00E03E20"/>
    <w:rsid w:val="00E170E2"/>
    <w:rsid w:val="00E330C2"/>
    <w:rsid w:val="00E83E6C"/>
    <w:rsid w:val="00E83F76"/>
    <w:rsid w:val="00E84A9F"/>
    <w:rsid w:val="00EA57CA"/>
    <w:rsid w:val="00EB469A"/>
    <w:rsid w:val="00EB6430"/>
    <w:rsid w:val="00ED04E9"/>
    <w:rsid w:val="00ED545F"/>
    <w:rsid w:val="00ED6BAE"/>
    <w:rsid w:val="00F262A3"/>
    <w:rsid w:val="00F450F4"/>
    <w:rsid w:val="00F463DD"/>
    <w:rsid w:val="00F557D4"/>
    <w:rsid w:val="00F62D5D"/>
    <w:rsid w:val="00F63EE7"/>
    <w:rsid w:val="00F72866"/>
    <w:rsid w:val="00F912BA"/>
    <w:rsid w:val="00F9162D"/>
    <w:rsid w:val="00FA3764"/>
    <w:rsid w:val="00FB1048"/>
    <w:rsid w:val="00FC2D84"/>
    <w:rsid w:val="00FD361E"/>
    <w:rsid w:val="00FD48D5"/>
    <w:rsid w:val="00FE072A"/>
    <w:rsid w:val="00FE6F32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D3C40-FD40-4ED6-978B-6D0C65C8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8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7381F"/>
    <w:rPr>
      <w:kern w:val="2"/>
    </w:rPr>
  </w:style>
  <w:style w:type="paragraph" w:styleId="a5">
    <w:name w:val="footer"/>
    <w:basedOn w:val="a"/>
    <w:link w:val="a6"/>
    <w:rsid w:val="002738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7381F"/>
    <w:rPr>
      <w:kern w:val="2"/>
    </w:rPr>
  </w:style>
  <w:style w:type="paragraph" w:styleId="a7">
    <w:name w:val="Note Heading"/>
    <w:basedOn w:val="a"/>
    <w:next w:val="a"/>
    <w:rsid w:val="00584B80"/>
    <w:pPr>
      <w:jc w:val="center"/>
    </w:pPr>
    <w:rPr>
      <w:rFonts w:eastAsia="標楷體"/>
      <w:sz w:val="20"/>
    </w:rPr>
  </w:style>
  <w:style w:type="paragraph" w:styleId="a8">
    <w:name w:val="Closing"/>
    <w:basedOn w:val="a"/>
    <w:rsid w:val="00584B80"/>
    <w:pPr>
      <w:ind w:leftChars="1800" w:left="100"/>
    </w:pPr>
    <w:rPr>
      <w:rFonts w:eastAsia="標楷體"/>
      <w:sz w:val="20"/>
    </w:rPr>
  </w:style>
  <w:style w:type="paragraph" w:styleId="a9">
    <w:name w:val="Balloon Text"/>
    <w:basedOn w:val="a"/>
    <w:semiHidden/>
    <w:rsid w:val="007A3309"/>
    <w:rPr>
      <w:rFonts w:ascii="Arial" w:hAnsi="Arial"/>
      <w:sz w:val="18"/>
      <w:szCs w:val="18"/>
    </w:rPr>
  </w:style>
  <w:style w:type="character" w:styleId="aa">
    <w:name w:val="Hyperlink"/>
    <w:rsid w:val="00956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92.135.132/subjlist/show_fra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Links>
    <vt:vector size="6" baseType="variant">
      <vt:variant>
        <vt:i4>7340048</vt:i4>
      </vt:variant>
      <vt:variant>
        <vt:i4>3</vt:i4>
      </vt:variant>
      <vt:variant>
        <vt:i4>0</vt:i4>
      </vt:variant>
      <vt:variant>
        <vt:i4>5</vt:i4>
      </vt:variant>
      <vt:variant>
        <vt:lpwstr>http://192.192.135.132/subjlist/show_frame.php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shuang</dc:creator>
  <cp:keywords/>
  <cp:lastModifiedBy>Administrator</cp:lastModifiedBy>
  <cp:revision>5</cp:revision>
  <cp:lastPrinted>2011-08-22T07:20:00Z</cp:lastPrinted>
  <dcterms:created xsi:type="dcterms:W3CDTF">2017-09-13T07:06:00Z</dcterms:created>
  <dcterms:modified xsi:type="dcterms:W3CDTF">2017-09-13T07:12:00Z</dcterms:modified>
</cp:coreProperties>
</file>