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1" w:rsidRPr="00514FCE" w:rsidRDefault="003E3A6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臺北市立松山工農</w:t>
      </w:r>
      <w:r w:rsidR="00873F44">
        <w:rPr>
          <w:rFonts w:ascii="標楷體" w:eastAsia="標楷體" w:hAnsi="標楷體" w:hint="eastAsia"/>
          <w:sz w:val="28"/>
          <w:szCs w:val="28"/>
        </w:rPr>
        <w:t>10</w:t>
      </w:r>
      <w:r w:rsidR="00D5158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學年度第1</w:t>
      </w:r>
      <w:r w:rsidR="00A02AE1" w:rsidRPr="00514FCE">
        <w:rPr>
          <w:rFonts w:ascii="標楷體" w:eastAsia="標楷體" w:hAnsi="標楷體" w:hint="eastAsia"/>
          <w:sz w:val="28"/>
          <w:szCs w:val="28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30"/>
        <w:gridCol w:w="570"/>
        <w:gridCol w:w="540"/>
        <w:gridCol w:w="1800"/>
        <w:gridCol w:w="540"/>
        <w:gridCol w:w="180"/>
        <w:gridCol w:w="360"/>
        <w:gridCol w:w="930"/>
        <w:gridCol w:w="1230"/>
        <w:gridCol w:w="1620"/>
      </w:tblGrid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A02AE1" w:rsidRDefault="00A02AE1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科目</w:t>
            </w:r>
          </w:p>
        </w:tc>
        <w:tc>
          <w:tcPr>
            <w:tcW w:w="1230" w:type="dxa"/>
            <w:vAlign w:val="center"/>
          </w:tcPr>
          <w:p w:rsidR="00A02AE1" w:rsidRPr="00D51586" w:rsidRDefault="004A0E4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51586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570" w:type="dxa"/>
          </w:tcPr>
          <w:p w:rsidR="00A02AE1" w:rsidRDefault="00A02AE1">
            <w:pPr>
              <w:ind w:left="288" w:hanging="288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班級</w:t>
            </w:r>
          </w:p>
        </w:tc>
        <w:tc>
          <w:tcPr>
            <w:tcW w:w="2340" w:type="dxa"/>
            <w:gridSpan w:val="2"/>
          </w:tcPr>
          <w:p w:rsidR="00A02AE1" w:rsidRDefault="00894E30" w:rsidP="00A23BFB">
            <w:pPr>
              <w:ind w:leftChars="120" w:left="288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綜職科</w:t>
            </w:r>
            <w:proofErr w:type="gramEnd"/>
            <w:r w:rsidR="00D51586">
              <w:rPr>
                <w:rFonts w:ascii="標楷體" w:eastAsia="標楷體" w:hAnsi="標楷體" w:hint="eastAsia"/>
                <w:sz w:val="22"/>
                <w:szCs w:val="22"/>
              </w:rPr>
              <w:t>一年智班</w:t>
            </w:r>
          </w:p>
        </w:tc>
        <w:tc>
          <w:tcPr>
            <w:tcW w:w="1080" w:type="dxa"/>
            <w:gridSpan w:val="3"/>
          </w:tcPr>
          <w:p w:rsidR="00A02AE1" w:rsidRDefault="00A02AE1">
            <w:pPr>
              <w:ind w:left="288" w:hanging="288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每週節數</w:t>
            </w:r>
          </w:p>
        </w:tc>
        <w:tc>
          <w:tcPr>
            <w:tcW w:w="930" w:type="dxa"/>
          </w:tcPr>
          <w:p w:rsidR="00A02AE1" w:rsidRDefault="00873F44">
            <w:pPr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A02AE1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1230" w:type="dxa"/>
          </w:tcPr>
          <w:p w:rsidR="00A02AE1" w:rsidRDefault="00A02AE1">
            <w:pPr>
              <w:ind w:left="288" w:hanging="288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1620" w:type="dxa"/>
          </w:tcPr>
          <w:p w:rsidR="00A02AE1" w:rsidRDefault="00A1372D" w:rsidP="004A0E4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黃尹亭</w:t>
            </w:r>
            <w:r w:rsidR="00D51586">
              <w:rPr>
                <w:rFonts w:ascii="標楷體" w:eastAsia="標楷體" w:hAnsi="標楷體" w:hint="eastAsia"/>
                <w:sz w:val="22"/>
                <w:szCs w:val="22"/>
              </w:rPr>
              <w:t>張瑤琨</w:t>
            </w:r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A02AE1" w:rsidRDefault="00A02AE1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7380" w:type="dxa"/>
            <w:gridSpan w:val="9"/>
          </w:tcPr>
          <w:p w:rsidR="00A02AE1" w:rsidRDefault="00A02AE1">
            <w:pPr>
              <w:tabs>
                <w:tab w:val="num" w:pos="274"/>
              </w:tabs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          容        摘          要</w:t>
            </w:r>
          </w:p>
        </w:tc>
        <w:tc>
          <w:tcPr>
            <w:tcW w:w="1620" w:type="dxa"/>
          </w:tcPr>
          <w:p w:rsidR="00A02AE1" w:rsidRDefault="00A02AE1">
            <w:pPr>
              <w:tabs>
                <w:tab w:val="num" w:pos="274"/>
              </w:tabs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A02AE1" w:rsidRDefault="00A02AE1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教學目標</w:t>
            </w:r>
          </w:p>
        </w:tc>
        <w:tc>
          <w:tcPr>
            <w:tcW w:w="7380" w:type="dxa"/>
            <w:gridSpan w:val="9"/>
          </w:tcPr>
          <w:p w:rsidR="00DF7F89" w:rsidRDefault="00695AD2" w:rsidP="00D45170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能</w:t>
            </w:r>
            <w:r w:rsidR="00EE1549">
              <w:rPr>
                <w:rFonts w:ascii="標楷體" w:eastAsia="標楷體" w:hAnsi="標楷體" w:hint="eastAsia"/>
                <w:sz w:val="22"/>
                <w:szCs w:val="22"/>
              </w:rPr>
              <w:t>熟悉計算機基本操作</w:t>
            </w:r>
          </w:p>
          <w:p w:rsidR="00695AD2" w:rsidRDefault="00EE1549" w:rsidP="00D45170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能夠使用行事曆輔助生活記事</w:t>
            </w:r>
          </w:p>
          <w:p w:rsidR="00695AD2" w:rsidRDefault="00695AD2" w:rsidP="00D45170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能</w:t>
            </w:r>
            <w:r w:rsidR="00EE1549">
              <w:rPr>
                <w:rFonts w:ascii="標楷體" w:eastAsia="標楷體" w:hAnsi="標楷體" w:hint="eastAsia"/>
                <w:sz w:val="22"/>
                <w:szCs w:val="22"/>
              </w:rPr>
              <w:t>夠閱讀了解年、月、</w:t>
            </w:r>
            <w:proofErr w:type="gramStart"/>
            <w:r w:rsidR="00EE1549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="00EE1549">
              <w:rPr>
                <w:rFonts w:ascii="標楷體" w:eastAsia="標楷體" w:hAnsi="標楷體" w:hint="eastAsia"/>
                <w:sz w:val="22"/>
                <w:szCs w:val="22"/>
              </w:rPr>
              <w:t>、日曆並推算日期</w:t>
            </w:r>
          </w:p>
          <w:p w:rsidR="00695AD2" w:rsidRDefault="00EE1549" w:rsidP="00D45170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能夠推算小時與分鐘的計算</w:t>
            </w:r>
          </w:p>
          <w:p w:rsidR="00695AD2" w:rsidRDefault="00695AD2" w:rsidP="00D45170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準時繳交作業</w:t>
            </w:r>
          </w:p>
          <w:p w:rsidR="00695AD2" w:rsidRDefault="00695AD2" w:rsidP="00D45170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培養良好的學習態度</w:t>
            </w:r>
          </w:p>
        </w:tc>
        <w:tc>
          <w:tcPr>
            <w:tcW w:w="1620" w:type="dxa"/>
            <w:vAlign w:val="center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A02AE1" w:rsidRDefault="00A02AE1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教學方法</w:t>
            </w:r>
          </w:p>
        </w:tc>
        <w:tc>
          <w:tcPr>
            <w:tcW w:w="2340" w:type="dxa"/>
            <w:gridSpan w:val="3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A02AE1" w:rsidRDefault="00A02AE1">
            <w:pPr>
              <w:tabs>
                <w:tab w:val="num" w:pos="274"/>
              </w:tabs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6.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協同教學法</w:t>
            </w:r>
          </w:p>
        </w:tc>
        <w:tc>
          <w:tcPr>
            <w:tcW w:w="2700" w:type="dxa"/>
            <w:gridSpan w:val="4"/>
            <w:vAlign w:val="center"/>
          </w:tcPr>
          <w:p w:rsidR="00A02AE1" w:rsidRDefault="00A02AE1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A02AE1" w:rsidRDefault="00A02AE1">
            <w:pPr>
              <w:ind w:left="194" w:hangingChars="88" w:hanging="194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請教師自行勾選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可複選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A02AE1" w:rsidRDefault="00A02AE1">
            <w:pPr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選其他者自行填寫</w:t>
            </w:r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02AE1" w:rsidRDefault="00A02AE1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7.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創意教學法</w:t>
            </w:r>
          </w:p>
        </w:tc>
        <w:tc>
          <w:tcPr>
            <w:tcW w:w="2700" w:type="dxa"/>
            <w:gridSpan w:val="4"/>
          </w:tcPr>
          <w:p w:rsidR="00A02AE1" w:rsidRDefault="00A23BFB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 w:rsidR="00A02AE1">
              <w:rPr>
                <w:rFonts w:ascii="標楷體" w:eastAsia="標楷體" w:hAnsi="標楷體"/>
                <w:sz w:val="22"/>
                <w:szCs w:val="22"/>
              </w:rPr>
              <w:t>12.</w:t>
            </w:r>
            <w:r w:rsidR="00A02AE1">
              <w:rPr>
                <w:rFonts w:ascii="標楷體" w:eastAsia="標楷體" w:hAnsi="標楷體" w:hint="eastAsia"/>
                <w:sz w:val="22"/>
                <w:szCs w:val="22"/>
              </w:rPr>
              <w:t>角色扮演教學法</w:t>
            </w:r>
          </w:p>
        </w:tc>
        <w:tc>
          <w:tcPr>
            <w:tcW w:w="1620" w:type="dxa"/>
            <w:vMerge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02AE1" w:rsidRDefault="00A02AE1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8.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討論教學法</w:t>
            </w:r>
          </w:p>
        </w:tc>
        <w:tc>
          <w:tcPr>
            <w:tcW w:w="2700" w:type="dxa"/>
            <w:gridSpan w:val="4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13.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電視教學法</w:t>
            </w:r>
          </w:p>
        </w:tc>
        <w:tc>
          <w:tcPr>
            <w:tcW w:w="1620" w:type="dxa"/>
            <w:vMerge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02AE1" w:rsidRDefault="00A02AE1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9.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示範教學法</w:t>
            </w:r>
          </w:p>
        </w:tc>
        <w:tc>
          <w:tcPr>
            <w:tcW w:w="2700" w:type="dxa"/>
            <w:gridSpan w:val="4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14.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電腦輔助教學法</w:t>
            </w:r>
          </w:p>
        </w:tc>
        <w:tc>
          <w:tcPr>
            <w:tcW w:w="1620" w:type="dxa"/>
            <w:vMerge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A02A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02AE1" w:rsidRDefault="00A02AE1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5.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10.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作業教學法</w:t>
            </w:r>
          </w:p>
        </w:tc>
        <w:tc>
          <w:tcPr>
            <w:tcW w:w="2700" w:type="dxa"/>
            <w:gridSpan w:val="4"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15.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小組引導學習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20" w:type="dxa"/>
            <w:vMerge/>
          </w:tcPr>
          <w:p w:rsidR="00A02AE1" w:rsidRDefault="00A02AE1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F7F8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8" w:type="dxa"/>
            <w:vMerge w:val="restart"/>
            <w:textDirection w:val="tbRlV"/>
            <w:vAlign w:val="center"/>
          </w:tcPr>
          <w:p w:rsidR="00DF7F89" w:rsidRDefault="00DF7F8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內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7380" w:type="dxa"/>
            <w:gridSpan w:val="9"/>
          </w:tcPr>
          <w:p w:rsidR="00DF7F89" w:rsidRPr="00D45170" w:rsidRDefault="00DF7F89" w:rsidP="00D45170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本課程以【自編課本】為依據，其主要內容為：</w:t>
            </w:r>
          </w:p>
        </w:tc>
        <w:tc>
          <w:tcPr>
            <w:tcW w:w="1620" w:type="dxa"/>
            <w:vMerge w:val="restart"/>
          </w:tcPr>
          <w:p w:rsidR="00DF7F89" w:rsidRDefault="00DF7F89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F7F8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8" w:type="dxa"/>
            <w:vMerge/>
            <w:textDirection w:val="tbRlV"/>
            <w:vAlign w:val="center"/>
          </w:tcPr>
          <w:p w:rsidR="00DF7F89" w:rsidRDefault="00DF7F89">
            <w:pPr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6"/>
          </w:tcPr>
          <w:p w:rsidR="00DF7F89" w:rsidRPr="009E487A" w:rsidRDefault="00DF7F89" w:rsidP="00DF7F89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1.第一單元：</w:t>
            </w:r>
            <w:r w:rsidR="00EE1549" w:rsidRPr="00EE1549">
              <w:rPr>
                <w:rFonts w:ascii="標楷體" w:eastAsia="標楷體" w:hAnsi="標楷體" w:hint="eastAsia"/>
              </w:rPr>
              <w:t>計算機的操作</w:t>
            </w:r>
          </w:p>
        </w:tc>
        <w:tc>
          <w:tcPr>
            <w:tcW w:w="2520" w:type="dxa"/>
            <w:gridSpan w:val="3"/>
          </w:tcPr>
          <w:p w:rsidR="00DF7F89" w:rsidRDefault="00DF7F89" w:rsidP="00D45170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9E487A">
              <w:rPr>
                <w:rFonts w:ascii="標楷體" w:eastAsia="標楷體" w:hAnsi="標楷體" w:hint="eastAsia"/>
                <w:bdr w:val="single" w:sz="4" w:space="0" w:color="auto"/>
              </w:rPr>
              <w:t>自我決策</w:t>
            </w:r>
            <w:r>
              <w:rPr>
                <w:rFonts w:ascii="標楷體" w:eastAsia="標楷體" w:hAnsi="標楷體" w:hint="eastAsia"/>
              </w:rPr>
              <w:t>：自我控制與獨立自主的選擇能力</w:t>
            </w:r>
          </w:p>
        </w:tc>
        <w:tc>
          <w:tcPr>
            <w:tcW w:w="1620" w:type="dxa"/>
            <w:vMerge/>
          </w:tcPr>
          <w:p w:rsidR="00DF7F89" w:rsidRDefault="00DF7F89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F7F8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8" w:type="dxa"/>
            <w:vMerge/>
            <w:textDirection w:val="tbRlV"/>
            <w:vAlign w:val="center"/>
          </w:tcPr>
          <w:p w:rsidR="00DF7F89" w:rsidRDefault="00DF7F89">
            <w:pPr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6"/>
          </w:tcPr>
          <w:p w:rsidR="00DF7F89" w:rsidRPr="009E487A" w:rsidRDefault="00DF7F89" w:rsidP="00D45170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2.第二單元：</w:t>
            </w:r>
            <w:r w:rsidR="00EE1549" w:rsidRPr="00EE1549">
              <w:rPr>
                <w:rFonts w:ascii="標楷體" w:eastAsia="標楷體" w:hAnsi="標楷體" w:hint="eastAsia"/>
              </w:rPr>
              <w:t>年曆、月曆與日曆</w:t>
            </w:r>
          </w:p>
        </w:tc>
        <w:tc>
          <w:tcPr>
            <w:tcW w:w="2520" w:type="dxa"/>
            <w:gridSpan w:val="3"/>
          </w:tcPr>
          <w:p w:rsidR="00DF7F89" w:rsidRDefault="00DF7F89" w:rsidP="003E3A60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9E487A">
              <w:rPr>
                <w:rFonts w:ascii="標楷體" w:eastAsia="標楷體" w:hAnsi="標楷體" w:hint="eastAsia"/>
                <w:bdr w:val="single" w:sz="4" w:space="0" w:color="auto"/>
              </w:rPr>
              <w:t>自我決策</w:t>
            </w:r>
            <w:r>
              <w:rPr>
                <w:rFonts w:ascii="標楷體" w:eastAsia="標楷體" w:hAnsi="標楷體" w:hint="eastAsia"/>
              </w:rPr>
              <w:t>：自我控制與獨立自主的選擇能力</w:t>
            </w:r>
          </w:p>
        </w:tc>
        <w:tc>
          <w:tcPr>
            <w:tcW w:w="1620" w:type="dxa"/>
            <w:vMerge/>
          </w:tcPr>
          <w:p w:rsidR="00DF7F89" w:rsidRDefault="00DF7F89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F7F8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8" w:type="dxa"/>
            <w:vMerge/>
            <w:textDirection w:val="tbRlV"/>
            <w:vAlign w:val="center"/>
          </w:tcPr>
          <w:p w:rsidR="00DF7F89" w:rsidRDefault="00DF7F89">
            <w:pPr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6"/>
          </w:tcPr>
          <w:p w:rsidR="00DF7F89" w:rsidRDefault="00DF7F89" w:rsidP="00695AD2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3.第三單元:</w:t>
            </w:r>
            <w:r w:rsidR="00EE1549">
              <w:rPr>
                <w:rFonts w:ascii="標楷體" w:eastAsia="標楷體" w:hint="eastAsia"/>
                <w:sz w:val="18"/>
              </w:rPr>
              <w:t xml:space="preserve"> </w:t>
            </w:r>
            <w:r w:rsidR="00EE1549" w:rsidRPr="00EE1549">
              <w:rPr>
                <w:rFonts w:ascii="標楷體" w:eastAsia="標楷體" w:hAnsi="標楷體" w:hint="eastAsia"/>
              </w:rPr>
              <w:t>時間</w:t>
            </w:r>
            <w:r w:rsidR="00EE1549">
              <w:rPr>
                <w:rFonts w:ascii="標楷體" w:eastAsia="標楷體" w:hAnsi="標楷體" w:hint="eastAsia"/>
              </w:rPr>
              <w:t>推算</w:t>
            </w:r>
          </w:p>
        </w:tc>
        <w:tc>
          <w:tcPr>
            <w:tcW w:w="2520" w:type="dxa"/>
            <w:gridSpan w:val="3"/>
          </w:tcPr>
          <w:p w:rsidR="00DF7F89" w:rsidRDefault="00DF7F89" w:rsidP="00695AD2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自我決策</w:t>
            </w:r>
            <w:r w:rsidRPr="00695A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獨立生活能力的培養</w:t>
            </w:r>
          </w:p>
        </w:tc>
        <w:tc>
          <w:tcPr>
            <w:tcW w:w="1620" w:type="dxa"/>
            <w:vMerge/>
          </w:tcPr>
          <w:p w:rsidR="00DF7F89" w:rsidRDefault="00DF7F89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F7F89" w:rsidTr="003E3A6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568" w:type="dxa"/>
            <w:vMerge/>
            <w:textDirection w:val="tbRlV"/>
            <w:vAlign w:val="center"/>
          </w:tcPr>
          <w:p w:rsidR="00DF7F89" w:rsidRDefault="00DF7F89">
            <w:pPr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6"/>
          </w:tcPr>
          <w:p w:rsidR="00DF7F89" w:rsidRDefault="00DF7F89" w:rsidP="00695AD2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4.第四單元：</w:t>
            </w:r>
            <w:r w:rsidR="00D51586">
              <w:rPr>
                <w:rFonts w:ascii="標楷體" w:eastAsia="標楷體" w:hAnsi="標楷體" w:hint="eastAsia"/>
              </w:rPr>
              <w:t>時間的相關</w:t>
            </w:r>
            <w:r w:rsidR="00EE1549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2520" w:type="dxa"/>
            <w:gridSpan w:val="3"/>
          </w:tcPr>
          <w:p w:rsidR="00DF7F89" w:rsidRPr="003E3A60" w:rsidRDefault="00DF7F89" w:rsidP="00514FCE">
            <w:pPr>
              <w:widowControl/>
              <w:rPr>
                <w:rFonts w:ascii="標楷體" w:eastAsia="標楷體" w:hAnsi="標楷體" w:hint="eastAsia"/>
              </w:rPr>
            </w:pPr>
            <w:r w:rsidRPr="009E487A">
              <w:rPr>
                <w:rFonts w:ascii="標楷體" w:eastAsia="標楷體" w:hAnsi="標楷體" w:hint="eastAsia"/>
                <w:bdr w:val="single" w:sz="4" w:space="0" w:color="auto"/>
              </w:rPr>
              <w:t>自我決策</w:t>
            </w:r>
            <w:r>
              <w:rPr>
                <w:rFonts w:ascii="標楷體" w:eastAsia="標楷體" w:hAnsi="標楷體" w:hint="eastAsia"/>
              </w:rPr>
              <w:t>：獨立生活能力的培養</w:t>
            </w:r>
          </w:p>
        </w:tc>
        <w:tc>
          <w:tcPr>
            <w:tcW w:w="1620" w:type="dxa"/>
            <w:vMerge/>
          </w:tcPr>
          <w:p w:rsidR="00DF7F89" w:rsidRDefault="00DF7F89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109B0">
        <w:tblPrEx>
          <w:tblCellMar>
            <w:top w:w="0" w:type="dxa"/>
            <w:bottom w:w="0" w:type="dxa"/>
          </w:tblCellMar>
        </w:tblPrEx>
        <w:trPr>
          <w:cantSplit/>
          <w:trHeight w:val="2222"/>
        </w:trPr>
        <w:tc>
          <w:tcPr>
            <w:tcW w:w="568" w:type="dxa"/>
            <w:textDirection w:val="tbRlV"/>
            <w:vAlign w:val="center"/>
          </w:tcPr>
          <w:p w:rsidR="00B109B0" w:rsidRDefault="00B109B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7380" w:type="dxa"/>
            <w:gridSpan w:val="9"/>
          </w:tcPr>
          <w:p w:rsidR="00BD2B9D" w:rsidRDefault="00BD2B9D" w:rsidP="00BD2B9D">
            <w:pPr>
              <w:spacing w:line="280" w:lineRule="exact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本課程之評量悉依職業學校學生成績考查辦法及本校補充規定辦理：</w:t>
            </w:r>
          </w:p>
          <w:p w:rsidR="00BD2B9D" w:rsidRDefault="00BD2B9D" w:rsidP="00BD2B9D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1.</w:t>
            </w:r>
            <w:r>
              <w:rPr>
                <w:rFonts w:eastAsia="標楷體" w:hint="eastAsia"/>
                <w:sz w:val="21"/>
                <w:szCs w:val="21"/>
              </w:rPr>
              <w:t>定期考查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60%</w:t>
            </w:r>
            <w:r>
              <w:rPr>
                <w:rFonts w:eastAsia="標楷體" w:hint="eastAsia"/>
                <w:sz w:val="21"/>
                <w:szCs w:val="21"/>
              </w:rPr>
              <w:t>：分第一次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15%</w:t>
            </w:r>
            <w:r>
              <w:rPr>
                <w:rFonts w:eastAsia="標楷體" w:hint="eastAsia"/>
                <w:sz w:val="21"/>
                <w:szCs w:val="21"/>
              </w:rPr>
              <w:t>、第二次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15%</w:t>
            </w:r>
            <w:r>
              <w:rPr>
                <w:rFonts w:eastAsia="標楷體" w:hint="eastAsia"/>
                <w:sz w:val="21"/>
                <w:szCs w:val="21"/>
              </w:rPr>
              <w:t>、第三次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30%</w:t>
            </w:r>
          </w:p>
          <w:p w:rsidR="00BD2B9D" w:rsidRDefault="00BD2B9D" w:rsidP="00BD2B9D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2.</w:t>
            </w:r>
            <w:r>
              <w:rPr>
                <w:rFonts w:eastAsia="標楷體" w:hint="eastAsia"/>
                <w:sz w:val="21"/>
                <w:szCs w:val="21"/>
              </w:rPr>
              <w:t>日常考查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40%</w:t>
            </w:r>
            <w:r>
              <w:rPr>
                <w:rFonts w:eastAsia="標楷體" w:hint="eastAsia"/>
                <w:sz w:val="21"/>
                <w:szCs w:val="21"/>
              </w:rPr>
              <w:t>，包括：</w:t>
            </w:r>
          </w:p>
          <w:p w:rsidR="00BD2B9D" w:rsidRDefault="00BD2B9D" w:rsidP="00BD2B9D">
            <w:pPr>
              <w:spacing w:line="280" w:lineRule="exact"/>
              <w:ind w:left="210" w:hanging="210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(1)</w:t>
            </w:r>
            <w:r>
              <w:rPr>
                <w:rFonts w:eastAsia="標楷體" w:hint="eastAsia"/>
                <w:sz w:val="21"/>
                <w:szCs w:val="21"/>
              </w:rPr>
              <w:t>學習態度：依學生上課的認真程度、出缺勤狀況，以及課堂參與為主要參考。</w:t>
            </w:r>
          </w:p>
          <w:p w:rsidR="00BD2B9D" w:rsidRDefault="00BD2B9D" w:rsidP="00BD2B9D">
            <w:pPr>
              <w:spacing w:line="280" w:lineRule="exact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(2)</w:t>
            </w:r>
            <w:r>
              <w:rPr>
                <w:rFonts w:eastAsia="標楷體" w:hint="eastAsia"/>
                <w:sz w:val="21"/>
                <w:szCs w:val="21"/>
              </w:rPr>
              <w:t>作業考查：包括上課筆記及指定的練習題。</w:t>
            </w:r>
          </w:p>
          <w:p w:rsidR="00B109B0" w:rsidRDefault="00BD2B9D" w:rsidP="00BD2B9D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1"/>
                <w:szCs w:val="21"/>
              </w:rPr>
              <w:t>(3)</w:t>
            </w:r>
            <w:r>
              <w:rPr>
                <w:rFonts w:eastAsia="標楷體" w:hint="eastAsia"/>
                <w:sz w:val="21"/>
                <w:szCs w:val="21"/>
              </w:rPr>
              <w:t>隨堂測驗：每單元不定期地實施測驗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620" w:type="dxa"/>
          </w:tcPr>
          <w:p w:rsidR="00B109B0" w:rsidRDefault="00B109B0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109B0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568" w:type="dxa"/>
            <w:textDirection w:val="tbRlV"/>
            <w:vAlign w:val="center"/>
          </w:tcPr>
          <w:p w:rsidR="00B109B0" w:rsidRDefault="00B109B0">
            <w:pPr>
              <w:ind w:left="113" w:right="113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項</w:t>
            </w:r>
          </w:p>
        </w:tc>
        <w:tc>
          <w:tcPr>
            <w:tcW w:w="7380" w:type="dxa"/>
            <w:gridSpan w:val="9"/>
          </w:tcPr>
          <w:p w:rsidR="0076592E" w:rsidRPr="00E66FFB" w:rsidRDefault="0076592E" w:rsidP="0076592E">
            <w:pPr>
              <w:numPr>
                <w:ilvl w:val="0"/>
                <w:numId w:val="7"/>
              </w:num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筆記及作業應</w:t>
            </w:r>
            <w:r w:rsidRPr="00E66FFB">
              <w:rPr>
                <w:rFonts w:eastAsia="標楷體" w:hint="eastAsia"/>
                <w:sz w:val="22"/>
                <w:szCs w:val="22"/>
              </w:rPr>
              <w:t>按時繳交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76592E" w:rsidRDefault="0076592E" w:rsidP="0076592E">
            <w:pPr>
              <w:numPr>
                <w:ilvl w:val="0"/>
                <w:numId w:val="7"/>
              </w:num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課前預習及課後複習。</w:t>
            </w:r>
          </w:p>
          <w:p w:rsidR="00B109B0" w:rsidRPr="00695AD2" w:rsidRDefault="0076592E" w:rsidP="0076592E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積極主動參與課堂活動及討論。</w:t>
            </w:r>
          </w:p>
        </w:tc>
        <w:tc>
          <w:tcPr>
            <w:tcW w:w="1620" w:type="dxa"/>
          </w:tcPr>
          <w:p w:rsidR="00B109B0" w:rsidRDefault="00B109B0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A02AE1" w:rsidRDefault="00A02AE1">
      <w:pPr>
        <w:jc w:val="center"/>
        <w:rPr>
          <w:rFonts w:ascii="標楷體" w:eastAsia="標楷體" w:hAnsi="標楷體" w:hint="eastAsia"/>
          <w:sz w:val="22"/>
          <w:szCs w:val="22"/>
        </w:rPr>
      </w:pPr>
    </w:p>
    <w:sectPr w:rsidR="00A02AE1" w:rsidSect="00514FCE">
      <w:footerReference w:type="default" r:id="rId7"/>
      <w:pgSz w:w="11906" w:h="16838"/>
      <w:pgMar w:top="719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50" w:rsidRDefault="00892150">
      <w:r>
        <w:separator/>
      </w:r>
    </w:p>
  </w:endnote>
  <w:endnote w:type="continuationSeparator" w:id="1">
    <w:p w:rsidR="00892150" w:rsidRDefault="0089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E1" w:rsidRDefault="00A02AE1">
    <w:pPr>
      <w:pStyle w:val="a4"/>
      <w:jc w:val="right"/>
      <w:rPr>
        <w:rFonts w:ascii="標楷體" w:eastAsia="標楷體" w:hAnsi="標楷體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50" w:rsidRDefault="00892150">
      <w:r>
        <w:separator/>
      </w:r>
    </w:p>
  </w:footnote>
  <w:footnote w:type="continuationSeparator" w:id="1">
    <w:p w:rsidR="00892150" w:rsidRDefault="0089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35C3"/>
    <w:multiLevelType w:val="hybridMultilevel"/>
    <w:tmpl w:val="48EE3FC6"/>
    <w:lvl w:ilvl="0" w:tplc="7ADCB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AD68EE"/>
    <w:multiLevelType w:val="hybridMultilevel"/>
    <w:tmpl w:val="B1D4A136"/>
    <w:lvl w:ilvl="0" w:tplc="254E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8F4325"/>
    <w:multiLevelType w:val="hybridMultilevel"/>
    <w:tmpl w:val="C65A1628"/>
    <w:lvl w:ilvl="0" w:tplc="E738CAC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">
    <w:nsid w:val="6E601AC0"/>
    <w:multiLevelType w:val="hybridMultilevel"/>
    <w:tmpl w:val="4AC2844E"/>
    <w:lvl w:ilvl="0" w:tplc="B5D2C10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1E819A7"/>
    <w:multiLevelType w:val="hybridMultilevel"/>
    <w:tmpl w:val="36B08426"/>
    <w:lvl w:ilvl="0" w:tplc="664E546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335393"/>
    <w:multiLevelType w:val="hybridMultilevel"/>
    <w:tmpl w:val="4A88903C"/>
    <w:lvl w:ilvl="0" w:tplc="A9D00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F646568"/>
    <w:multiLevelType w:val="hybridMultilevel"/>
    <w:tmpl w:val="502E6594"/>
    <w:lvl w:ilvl="0" w:tplc="2EF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0F8"/>
    <w:rsid w:val="001F55D4"/>
    <w:rsid w:val="00225A43"/>
    <w:rsid w:val="00286763"/>
    <w:rsid w:val="00293597"/>
    <w:rsid w:val="00303F25"/>
    <w:rsid w:val="0033285C"/>
    <w:rsid w:val="00337FF4"/>
    <w:rsid w:val="003C731C"/>
    <w:rsid w:val="003E3A60"/>
    <w:rsid w:val="004A0E47"/>
    <w:rsid w:val="00514FCE"/>
    <w:rsid w:val="005B795F"/>
    <w:rsid w:val="00617CD1"/>
    <w:rsid w:val="00695AD2"/>
    <w:rsid w:val="006D7E63"/>
    <w:rsid w:val="0076592E"/>
    <w:rsid w:val="008150BA"/>
    <w:rsid w:val="00815953"/>
    <w:rsid w:val="00823986"/>
    <w:rsid w:val="00873F44"/>
    <w:rsid w:val="00892150"/>
    <w:rsid w:val="00894E30"/>
    <w:rsid w:val="008B7458"/>
    <w:rsid w:val="008D2F73"/>
    <w:rsid w:val="009E487A"/>
    <w:rsid w:val="00A02AE1"/>
    <w:rsid w:val="00A1372D"/>
    <w:rsid w:val="00A23BFB"/>
    <w:rsid w:val="00A82F6B"/>
    <w:rsid w:val="00B109B0"/>
    <w:rsid w:val="00B531F5"/>
    <w:rsid w:val="00BA20F8"/>
    <w:rsid w:val="00BD2B9D"/>
    <w:rsid w:val="00BD6BB7"/>
    <w:rsid w:val="00C84146"/>
    <w:rsid w:val="00C874BC"/>
    <w:rsid w:val="00D45170"/>
    <w:rsid w:val="00D51586"/>
    <w:rsid w:val="00D51DCE"/>
    <w:rsid w:val="00D72AF4"/>
    <w:rsid w:val="00D81E49"/>
    <w:rsid w:val="00DD4A7D"/>
    <w:rsid w:val="00DF7F89"/>
    <w:rsid w:val="00E36CC7"/>
    <w:rsid w:val="00E44B9C"/>
    <w:rsid w:val="00E54237"/>
    <w:rsid w:val="00E6437F"/>
    <w:rsid w:val="00EE1549"/>
    <w:rsid w:val="00F333C2"/>
    <w:rsid w:val="00F5542D"/>
    <w:rsid w:val="00FE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輔導室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user</cp:lastModifiedBy>
  <cp:revision>2</cp:revision>
  <cp:lastPrinted>2003-09-01T07:58:00Z</cp:lastPrinted>
  <dcterms:created xsi:type="dcterms:W3CDTF">2017-09-01T08:05:00Z</dcterms:created>
  <dcterms:modified xsi:type="dcterms:W3CDTF">2017-09-01T08:05:00Z</dcterms:modified>
</cp:coreProperties>
</file>