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8D" w:rsidRDefault="007F358D" w:rsidP="007F358D">
      <w:pPr>
        <w:spacing w:line="500" w:lineRule="exact"/>
        <w:jc w:val="center"/>
        <w:rPr>
          <w:rFonts w:eastAsia="標楷體" w:hint="eastAsia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0B3066" w:rsidRPr="000B3066" w:rsidRDefault="000B3066" w:rsidP="000B3066">
      <w:pPr>
        <w:spacing w:afterLines="50" w:line="500" w:lineRule="exact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10</w:t>
      </w:r>
      <w:r>
        <w:rPr>
          <w:rFonts w:eastAsia="標楷體"/>
          <w:sz w:val="32"/>
        </w:rPr>
        <w:t>6</w:t>
      </w:r>
      <w:r w:rsidRPr="00781BD4">
        <w:rPr>
          <w:rFonts w:eastAsia="標楷體"/>
          <w:sz w:val="32"/>
        </w:rPr>
        <w:t>學年度第</w:t>
      </w:r>
      <w:r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jc w:val="center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694"/>
        <w:gridCol w:w="566"/>
        <w:gridCol w:w="80"/>
        <w:gridCol w:w="1800"/>
        <w:gridCol w:w="540"/>
        <w:gridCol w:w="540"/>
        <w:gridCol w:w="930"/>
        <w:gridCol w:w="1747"/>
        <w:gridCol w:w="1442"/>
      </w:tblGrid>
      <w:tr w:rsidR="00376EF6" w:rsidRPr="00025A5A" w:rsidTr="00BB07E5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568" w:type="dxa"/>
            <w:vAlign w:val="center"/>
          </w:tcPr>
          <w:p w:rsidR="00376EF6" w:rsidRPr="00025A5A" w:rsidRDefault="00376EF6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科目</w:t>
            </w:r>
          </w:p>
        </w:tc>
        <w:tc>
          <w:tcPr>
            <w:tcW w:w="1694" w:type="dxa"/>
            <w:vAlign w:val="center"/>
          </w:tcPr>
          <w:p w:rsidR="00376EF6" w:rsidRPr="00025A5A" w:rsidRDefault="00113F83" w:rsidP="00113F83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基本電學</w:t>
            </w:r>
            <w:r w:rsidR="00470454">
              <w:rPr>
                <w:rFonts w:ascii="標楷體" w:eastAsia="標楷體" w:hint="eastAsia"/>
              </w:rPr>
              <w:t>進階</w:t>
            </w:r>
            <w:r w:rsidR="00BB07E5">
              <w:rPr>
                <w:rFonts w:ascii="標楷體" w:eastAsia="標楷體" w:hint="eastAsia"/>
              </w:rPr>
              <w:t>I</w:t>
            </w:r>
          </w:p>
        </w:tc>
        <w:tc>
          <w:tcPr>
            <w:tcW w:w="566" w:type="dxa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376EF6" w:rsidRPr="00025A5A" w:rsidRDefault="00470454">
            <w:pPr>
              <w:ind w:left="288" w:hanging="28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子三</w:t>
            </w:r>
            <w:r w:rsidR="00C840AF">
              <w:rPr>
                <w:rFonts w:eastAsia="標楷體" w:hint="eastAsia"/>
              </w:rPr>
              <w:t>仁</w:t>
            </w:r>
          </w:p>
        </w:tc>
        <w:tc>
          <w:tcPr>
            <w:tcW w:w="1080" w:type="dxa"/>
            <w:gridSpan w:val="2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376EF6" w:rsidRPr="00025A5A" w:rsidRDefault="00113F83" w:rsidP="00025A5A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376EF6" w:rsidRPr="00025A5A">
              <w:rPr>
                <w:rFonts w:eastAsia="標楷體"/>
              </w:rPr>
              <w:t>節</w:t>
            </w:r>
          </w:p>
        </w:tc>
        <w:tc>
          <w:tcPr>
            <w:tcW w:w="1747" w:type="dxa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Pr="00025A5A" w:rsidRDefault="00C840AF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林麗雲</w:t>
            </w:r>
          </w:p>
        </w:tc>
      </w:tr>
      <w:tr w:rsidR="00376EF6" w:rsidRPr="00025A5A" w:rsidTr="00CE71E0">
        <w:tblPrEx>
          <w:tblCellMar>
            <w:top w:w="0" w:type="dxa"/>
            <w:bottom w:w="0" w:type="dxa"/>
          </w:tblCellMar>
        </w:tblPrEx>
        <w:trPr>
          <w:cantSplit/>
          <w:trHeight w:val="318"/>
          <w:jc w:val="center"/>
        </w:trPr>
        <w:tc>
          <w:tcPr>
            <w:tcW w:w="568" w:type="dxa"/>
            <w:vAlign w:val="center"/>
          </w:tcPr>
          <w:p w:rsidR="00376EF6" w:rsidRPr="00025A5A" w:rsidRDefault="00376EF6">
            <w:pPr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Pr="00025A5A" w:rsidRDefault="00376EF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內</w:t>
            </w:r>
            <w:r w:rsidRPr="00025A5A">
              <w:rPr>
                <w:rFonts w:eastAsia="標楷體"/>
              </w:rPr>
              <w:t xml:space="preserve">          </w:t>
            </w:r>
            <w:r w:rsidRPr="00025A5A">
              <w:rPr>
                <w:rFonts w:eastAsia="標楷體"/>
              </w:rPr>
              <w:t>容</w:t>
            </w:r>
            <w:r w:rsidRPr="00025A5A">
              <w:rPr>
                <w:rFonts w:eastAsia="標楷體"/>
              </w:rPr>
              <w:t xml:space="preserve">        </w:t>
            </w:r>
            <w:r w:rsidRPr="00025A5A">
              <w:rPr>
                <w:rFonts w:eastAsia="標楷體"/>
              </w:rPr>
              <w:t>摘</w:t>
            </w:r>
            <w:r w:rsidRPr="00025A5A">
              <w:rPr>
                <w:rFonts w:eastAsia="標楷體"/>
              </w:rPr>
              <w:t xml:space="preserve">          </w:t>
            </w:r>
            <w:r w:rsidRPr="00025A5A">
              <w:rPr>
                <w:rFonts w:eastAsia="標楷體"/>
              </w:rPr>
              <w:t>要</w:t>
            </w:r>
          </w:p>
        </w:tc>
        <w:tc>
          <w:tcPr>
            <w:tcW w:w="1442" w:type="dxa"/>
          </w:tcPr>
          <w:p w:rsidR="00376EF6" w:rsidRPr="00025A5A" w:rsidRDefault="00376EF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備</w:t>
            </w:r>
            <w:r w:rsidRPr="00025A5A">
              <w:rPr>
                <w:rFonts w:eastAsia="標楷體"/>
              </w:rPr>
              <w:t xml:space="preserve">    </w:t>
            </w:r>
            <w:r w:rsidRPr="00025A5A">
              <w:rPr>
                <w:rFonts w:eastAsia="標楷體"/>
              </w:rPr>
              <w:t>註</w:t>
            </w:r>
          </w:p>
        </w:tc>
      </w:tr>
      <w:tr w:rsidR="00C840AF" w:rsidRPr="00025A5A" w:rsidTr="00CE71E0">
        <w:tblPrEx>
          <w:tblCellMar>
            <w:top w:w="0" w:type="dxa"/>
            <w:bottom w:w="0" w:type="dxa"/>
          </w:tblCellMar>
        </w:tblPrEx>
        <w:trPr>
          <w:cantSplit/>
          <w:trHeight w:val="1244"/>
          <w:jc w:val="center"/>
        </w:trPr>
        <w:tc>
          <w:tcPr>
            <w:tcW w:w="568" w:type="dxa"/>
            <w:textDirection w:val="tbRlV"/>
            <w:vAlign w:val="center"/>
          </w:tcPr>
          <w:p w:rsidR="00C840AF" w:rsidRPr="00025A5A" w:rsidRDefault="00C840AF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教學目標</w:t>
            </w:r>
          </w:p>
        </w:tc>
        <w:tc>
          <w:tcPr>
            <w:tcW w:w="7897" w:type="dxa"/>
            <w:gridSpan w:val="8"/>
          </w:tcPr>
          <w:p w:rsidR="00113F83" w:rsidRDefault="00113F83" w:rsidP="00113F83">
            <w:pPr>
              <w:numPr>
                <w:ilvl w:val="0"/>
                <w:numId w:val="63"/>
              </w:num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認識電路的基本概念。</w:t>
            </w:r>
          </w:p>
          <w:p w:rsidR="00113F83" w:rsidRDefault="00113F83" w:rsidP="00113F83">
            <w:pPr>
              <w:numPr>
                <w:ilvl w:val="0"/>
                <w:numId w:val="63"/>
              </w:numPr>
              <w:jc w:val="both"/>
              <w:rPr>
                <w:rFonts w:ascii="標楷體" w:eastAsia="標楷體" w:hint="eastAsia"/>
              </w:rPr>
            </w:pPr>
            <w:r>
              <w:rPr>
                <w:rFonts w:eastAsia="標楷體" w:hint="eastAsia"/>
              </w:rPr>
              <w:t>熟悉電路的計算方法。</w:t>
            </w:r>
          </w:p>
          <w:p w:rsidR="00113F83" w:rsidRDefault="00113F83" w:rsidP="00113F83">
            <w:pPr>
              <w:numPr>
                <w:ilvl w:val="0"/>
                <w:numId w:val="63"/>
              </w:numPr>
              <w:jc w:val="both"/>
              <w:rPr>
                <w:rFonts w:ascii="標楷體" w:eastAsia="標楷體" w:hint="eastAsia"/>
              </w:rPr>
            </w:pPr>
            <w:r>
              <w:rPr>
                <w:rFonts w:eastAsia="標楷體" w:hint="eastAsia"/>
              </w:rPr>
              <w:t>奠定電子專業的基礎。</w:t>
            </w:r>
          </w:p>
          <w:p w:rsidR="002B7DFE" w:rsidRPr="002B7DFE" w:rsidRDefault="00113F83" w:rsidP="00BB07E5">
            <w:pPr>
              <w:numPr>
                <w:ilvl w:val="0"/>
                <w:numId w:val="63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培養電子電路的應用興趣。</w:t>
            </w:r>
          </w:p>
        </w:tc>
        <w:tc>
          <w:tcPr>
            <w:tcW w:w="1442" w:type="dxa"/>
            <w:vAlign w:val="center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840AF" w:rsidRPr="00025A5A" w:rsidTr="00CE71E0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 w:rsidR="00C840AF" w:rsidRPr="00025A5A" w:rsidRDefault="00C840AF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025A5A">
              <w:rPr>
                <w:rFonts w:eastAsia="華康楷書體W7"/>
              </w:rPr>
              <w:t xml:space="preserve"> 1.</w:t>
            </w:r>
            <w:r w:rsidRPr="00025A5A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C840AF" w:rsidRPr="00025A5A" w:rsidRDefault="00C840AF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85162E">
              <w:rPr>
                <w:rFonts w:eastAsia="標楷體" w:hint="eastAsia"/>
              </w:rPr>
              <w:t>□</w:t>
            </w:r>
            <w:r w:rsidRPr="00025A5A">
              <w:rPr>
                <w:rFonts w:eastAsia="標楷體"/>
              </w:rPr>
              <w:t xml:space="preserve"> 6.</w:t>
            </w:r>
            <w:r w:rsidRPr="00025A5A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C840AF" w:rsidRPr="00025A5A" w:rsidRDefault="00C840AF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025A5A">
              <w:rPr>
                <w:rFonts w:eastAsia="標楷體"/>
              </w:rPr>
              <w:t>11.</w:t>
            </w:r>
            <w:r w:rsidRPr="00025A5A">
              <w:rPr>
                <w:rFonts w:eastAsia="標楷體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C840AF" w:rsidRPr="00025A5A" w:rsidRDefault="00C840AF">
            <w:pPr>
              <w:ind w:left="211" w:hanging="211"/>
              <w:rPr>
                <w:rFonts w:eastAsia="標楷體"/>
              </w:rPr>
            </w:pPr>
            <w:r w:rsidRPr="00025A5A">
              <w:rPr>
                <w:rFonts w:eastAsia="標楷體"/>
              </w:rPr>
              <w:t>1.</w:t>
            </w:r>
            <w:r w:rsidRPr="00025A5A">
              <w:rPr>
                <w:rFonts w:eastAsia="標楷體"/>
              </w:rPr>
              <w:t>請教師自行勾選</w:t>
            </w:r>
            <w:r w:rsidRPr="00025A5A">
              <w:rPr>
                <w:rFonts w:eastAsia="標楷體"/>
              </w:rPr>
              <w:t>(</w:t>
            </w:r>
            <w:r w:rsidRPr="00025A5A">
              <w:rPr>
                <w:rFonts w:eastAsia="標楷體"/>
              </w:rPr>
              <w:t>可複選</w:t>
            </w:r>
            <w:r w:rsidRPr="00025A5A">
              <w:rPr>
                <w:rFonts w:eastAsia="標楷體"/>
              </w:rPr>
              <w:t>)</w:t>
            </w:r>
            <w:r w:rsidRPr="00025A5A">
              <w:rPr>
                <w:rFonts w:eastAsia="標楷體"/>
              </w:rPr>
              <w:t>。</w:t>
            </w:r>
          </w:p>
          <w:p w:rsidR="00C840AF" w:rsidRPr="00025A5A" w:rsidRDefault="00C840AF">
            <w:pPr>
              <w:ind w:left="240" w:hanging="240"/>
              <w:rPr>
                <w:rFonts w:eastAsia="標楷體"/>
              </w:rPr>
            </w:pPr>
            <w:r w:rsidRPr="00025A5A">
              <w:rPr>
                <w:rFonts w:eastAsia="標楷體"/>
              </w:rPr>
              <w:t>2.</w:t>
            </w:r>
            <w:r w:rsidRPr="00025A5A">
              <w:rPr>
                <w:rFonts w:eastAsia="標楷體"/>
              </w:rPr>
              <w:t>選其他者自行填寫</w:t>
            </w:r>
          </w:p>
        </w:tc>
      </w:tr>
      <w:tr w:rsidR="00C840AF" w:rsidRPr="00025A5A" w:rsidTr="00CE71E0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C840AF" w:rsidRPr="00025A5A" w:rsidRDefault="00C840AF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025A5A">
              <w:rPr>
                <w:rFonts w:eastAsia="標楷體"/>
              </w:rPr>
              <w:t xml:space="preserve"> 2.</w:t>
            </w:r>
            <w:r w:rsidRPr="00025A5A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025A5A">
              <w:rPr>
                <w:rFonts w:eastAsia="標楷體"/>
              </w:rPr>
              <w:t xml:space="preserve"> 7.</w:t>
            </w:r>
            <w:r w:rsidRPr="00025A5A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 w:rsidRPr="0085162E">
              <w:rPr>
                <w:rFonts w:eastAsia="標楷體" w:hint="eastAsia"/>
              </w:rPr>
              <w:t>□</w:t>
            </w:r>
            <w:r w:rsidRPr="00025A5A">
              <w:rPr>
                <w:rFonts w:eastAsia="標楷體"/>
              </w:rPr>
              <w:t>12.</w:t>
            </w:r>
            <w:r w:rsidRPr="00025A5A">
              <w:rPr>
                <w:rFonts w:eastAsia="標楷體"/>
              </w:rPr>
              <w:t>角色扮演教學法</w:t>
            </w:r>
          </w:p>
        </w:tc>
        <w:tc>
          <w:tcPr>
            <w:tcW w:w="1442" w:type="dxa"/>
            <w:vMerge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840AF" w:rsidRPr="00025A5A" w:rsidTr="00CE71E0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C840AF" w:rsidRPr="00025A5A" w:rsidRDefault="00C840AF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025A5A">
              <w:rPr>
                <w:rFonts w:eastAsia="標楷體"/>
              </w:rPr>
              <w:t xml:space="preserve"> 3.</w:t>
            </w:r>
            <w:r w:rsidRPr="00025A5A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025A5A">
              <w:rPr>
                <w:rFonts w:eastAsia="標楷體"/>
              </w:rPr>
              <w:t xml:space="preserve"> 8.</w:t>
            </w:r>
            <w:r w:rsidRPr="00025A5A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 w:rsidRPr="0085162E">
              <w:rPr>
                <w:rFonts w:eastAsia="標楷體" w:hint="eastAsia"/>
              </w:rPr>
              <w:t>□</w:t>
            </w:r>
            <w:r w:rsidRPr="00025A5A">
              <w:rPr>
                <w:rFonts w:eastAsia="標楷體"/>
              </w:rPr>
              <w:t>13.</w:t>
            </w:r>
            <w:r w:rsidRPr="00025A5A">
              <w:rPr>
                <w:rFonts w:eastAsia="標楷體"/>
              </w:rPr>
              <w:t>電視教學法</w:t>
            </w:r>
          </w:p>
        </w:tc>
        <w:tc>
          <w:tcPr>
            <w:tcW w:w="1442" w:type="dxa"/>
            <w:vMerge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840AF" w:rsidRPr="00025A5A" w:rsidTr="00CE71E0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C840AF" w:rsidRPr="00025A5A" w:rsidRDefault="00C840AF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025A5A">
              <w:rPr>
                <w:rFonts w:eastAsia="標楷體"/>
              </w:rPr>
              <w:t xml:space="preserve"> 4.</w:t>
            </w:r>
            <w:r w:rsidRPr="00025A5A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C840AF" w:rsidRPr="00025A5A" w:rsidRDefault="002308EA">
            <w:pPr>
              <w:tabs>
                <w:tab w:val="num" w:pos="274"/>
              </w:tabs>
              <w:rPr>
                <w:rFonts w:eastAsia="標楷體"/>
              </w:rPr>
            </w:pPr>
            <w:r w:rsidRPr="0085162E">
              <w:rPr>
                <w:rFonts w:eastAsia="標楷體" w:hint="eastAsia"/>
              </w:rPr>
              <w:t>□</w:t>
            </w:r>
            <w:r w:rsidR="00C840AF" w:rsidRPr="00025A5A">
              <w:rPr>
                <w:rFonts w:eastAsia="標楷體"/>
              </w:rPr>
              <w:t xml:space="preserve"> 9.</w:t>
            </w:r>
            <w:r w:rsidR="00C840AF" w:rsidRPr="00025A5A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 w:rsidRPr="0085162E">
              <w:rPr>
                <w:rFonts w:eastAsia="標楷體" w:hint="eastAsia"/>
              </w:rPr>
              <w:t>□</w:t>
            </w:r>
            <w:r w:rsidRPr="00025A5A">
              <w:rPr>
                <w:rFonts w:eastAsia="標楷體"/>
              </w:rPr>
              <w:t>14.</w:t>
            </w:r>
            <w:r w:rsidRPr="00025A5A">
              <w:rPr>
                <w:rFonts w:eastAsia="標楷體"/>
              </w:rPr>
              <w:t>電腦輔助教學法</w:t>
            </w:r>
          </w:p>
        </w:tc>
        <w:tc>
          <w:tcPr>
            <w:tcW w:w="1442" w:type="dxa"/>
            <w:vMerge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840AF" w:rsidRPr="00025A5A" w:rsidTr="00CE71E0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C840AF" w:rsidRPr="00025A5A" w:rsidRDefault="00C840AF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 w:rsidRPr="0085162E">
              <w:rPr>
                <w:rFonts w:eastAsia="標楷體" w:hint="eastAsia"/>
              </w:rPr>
              <w:t>□</w:t>
            </w:r>
            <w:r w:rsidRPr="00025A5A">
              <w:rPr>
                <w:rFonts w:eastAsia="標楷體"/>
              </w:rPr>
              <w:t xml:space="preserve"> 5.</w:t>
            </w:r>
            <w:r w:rsidRPr="00025A5A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C840AF" w:rsidRPr="00025A5A" w:rsidRDefault="002308EA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025A5A">
              <w:rPr>
                <w:rFonts w:eastAsia="標楷體"/>
              </w:rPr>
              <w:t xml:space="preserve"> </w:t>
            </w:r>
            <w:r w:rsidR="00C840AF" w:rsidRPr="00025A5A">
              <w:rPr>
                <w:rFonts w:eastAsia="標楷體"/>
              </w:rPr>
              <w:t>10.</w:t>
            </w:r>
            <w:r w:rsidR="00C840AF" w:rsidRPr="00025A5A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 w:rsidRPr="0085162E">
              <w:rPr>
                <w:rFonts w:eastAsia="標楷體" w:hint="eastAsia"/>
              </w:rPr>
              <w:t>□</w:t>
            </w:r>
            <w:r w:rsidRPr="00025A5A">
              <w:rPr>
                <w:rFonts w:eastAsia="標楷體"/>
              </w:rPr>
              <w:t>15.</w:t>
            </w:r>
            <w:r w:rsidRPr="00025A5A">
              <w:rPr>
                <w:rFonts w:eastAsia="標楷體"/>
              </w:rPr>
              <w:t>其他</w:t>
            </w:r>
            <w:r w:rsidRPr="00025A5A">
              <w:rPr>
                <w:rFonts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840AF" w:rsidRPr="00025A5A" w:rsidTr="00C840AF">
        <w:tblPrEx>
          <w:tblCellMar>
            <w:top w:w="0" w:type="dxa"/>
            <w:bottom w:w="0" w:type="dxa"/>
          </w:tblCellMar>
        </w:tblPrEx>
        <w:trPr>
          <w:cantSplit/>
          <w:trHeight w:val="2328"/>
          <w:jc w:val="center"/>
        </w:trPr>
        <w:tc>
          <w:tcPr>
            <w:tcW w:w="568" w:type="dxa"/>
            <w:textDirection w:val="tbRlV"/>
            <w:vAlign w:val="center"/>
          </w:tcPr>
          <w:p w:rsidR="00C840AF" w:rsidRPr="00025A5A" w:rsidRDefault="00C840AF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  <w:kern w:val="0"/>
              </w:rPr>
              <w:t>教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學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內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C840AF" w:rsidRDefault="009D7AC9" w:rsidP="00C840AF">
            <w:pPr>
              <w:ind w:firstLine="24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本課程</w:t>
            </w:r>
            <w:r w:rsidR="00C840AF">
              <w:rPr>
                <w:rFonts w:ascii="標楷體" w:eastAsia="標楷體" w:hint="eastAsia"/>
              </w:rPr>
              <w:t>主要內容為：</w:t>
            </w:r>
          </w:p>
          <w:p w:rsidR="00BB07E5" w:rsidRDefault="00BB07E5" w:rsidP="00BB07E5">
            <w:pPr>
              <w:ind w:left="151" w:hanging="151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本課程主要內容為：</w:t>
            </w:r>
          </w:p>
          <w:p w:rsidR="00BB07E5" w:rsidRDefault="00BB07E5" w:rsidP="00BB07E5">
            <w:pPr>
              <w:numPr>
                <w:ilvl w:val="0"/>
                <w:numId w:val="64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電阻器。</w:t>
            </w:r>
          </w:p>
          <w:p w:rsidR="00BB07E5" w:rsidRDefault="00BB07E5" w:rsidP="00BB07E5">
            <w:pPr>
              <w:numPr>
                <w:ilvl w:val="0"/>
                <w:numId w:val="64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串並聯電路。</w:t>
            </w:r>
          </w:p>
          <w:p w:rsidR="00BB07E5" w:rsidRDefault="00BB07E5" w:rsidP="00BB07E5">
            <w:pPr>
              <w:numPr>
                <w:ilvl w:val="0"/>
                <w:numId w:val="64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直流網路分析。</w:t>
            </w:r>
          </w:p>
          <w:p w:rsidR="00BB07E5" w:rsidRDefault="00BB07E5" w:rsidP="00BB07E5">
            <w:pPr>
              <w:numPr>
                <w:ilvl w:val="0"/>
                <w:numId w:val="64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電容器。</w:t>
            </w:r>
          </w:p>
          <w:p w:rsidR="00BB07E5" w:rsidRDefault="00BB07E5" w:rsidP="00BB07E5">
            <w:pPr>
              <w:numPr>
                <w:ilvl w:val="0"/>
                <w:numId w:val="64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電感器。</w:t>
            </w:r>
          </w:p>
          <w:p w:rsidR="00FC3D63" w:rsidRPr="00025A5A" w:rsidRDefault="00FC3D63" w:rsidP="00BB07E5">
            <w:pPr>
              <w:ind w:left="480"/>
              <w:rPr>
                <w:rFonts w:eastAsia="標楷體"/>
              </w:rPr>
            </w:pPr>
          </w:p>
        </w:tc>
        <w:tc>
          <w:tcPr>
            <w:tcW w:w="1442" w:type="dxa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840AF" w:rsidRPr="00025A5A" w:rsidTr="000A0E3F">
        <w:tblPrEx>
          <w:tblCellMar>
            <w:top w:w="0" w:type="dxa"/>
            <w:bottom w:w="0" w:type="dxa"/>
          </w:tblCellMar>
        </w:tblPrEx>
        <w:trPr>
          <w:cantSplit/>
          <w:trHeight w:val="2514"/>
          <w:jc w:val="center"/>
        </w:trPr>
        <w:tc>
          <w:tcPr>
            <w:tcW w:w="568" w:type="dxa"/>
            <w:textDirection w:val="tbRlV"/>
            <w:vAlign w:val="center"/>
          </w:tcPr>
          <w:p w:rsidR="00C840AF" w:rsidRPr="00025A5A" w:rsidRDefault="00C840AF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評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量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方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式</w:t>
            </w:r>
          </w:p>
        </w:tc>
        <w:tc>
          <w:tcPr>
            <w:tcW w:w="7897" w:type="dxa"/>
            <w:gridSpan w:val="8"/>
          </w:tcPr>
          <w:p w:rsidR="002308EA" w:rsidRDefault="002308EA" w:rsidP="002308EA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2308EA" w:rsidRDefault="002308EA" w:rsidP="002308EA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定期考查佔</w:t>
            </w:r>
            <w:r>
              <w:rPr>
                <w:rFonts w:eastAsia="標楷體"/>
              </w:rPr>
              <w:t>60%</w:t>
            </w:r>
            <w:r>
              <w:rPr>
                <w:rFonts w:eastAsia="標楷體" w:hint="eastAsia"/>
              </w:rPr>
              <w:t>：分第一次佔</w:t>
            </w:r>
            <w:r>
              <w:rPr>
                <w:rFonts w:eastAsia="標楷體"/>
              </w:rPr>
              <w:t>15%</w:t>
            </w:r>
            <w:r>
              <w:rPr>
                <w:rFonts w:eastAsia="標楷體" w:hint="eastAsia"/>
              </w:rPr>
              <w:t>、第二次佔</w:t>
            </w:r>
            <w:r>
              <w:rPr>
                <w:rFonts w:eastAsia="標楷體"/>
              </w:rPr>
              <w:t>15%</w:t>
            </w:r>
            <w:r>
              <w:rPr>
                <w:rFonts w:eastAsia="標楷體" w:hint="eastAsia"/>
              </w:rPr>
              <w:t>、第三次佔</w:t>
            </w:r>
            <w:r>
              <w:rPr>
                <w:rFonts w:eastAsia="標楷體"/>
              </w:rPr>
              <w:t>30%</w:t>
            </w:r>
          </w:p>
          <w:p w:rsidR="002308EA" w:rsidRDefault="002308EA" w:rsidP="002308EA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日常考查佔</w:t>
            </w:r>
            <w:r>
              <w:rPr>
                <w:rFonts w:eastAsia="標楷體"/>
              </w:rPr>
              <w:t>40%</w:t>
            </w:r>
            <w:r>
              <w:rPr>
                <w:rFonts w:eastAsia="標楷體" w:hint="eastAsia"/>
              </w:rPr>
              <w:t>，包括：</w:t>
            </w:r>
          </w:p>
          <w:p w:rsidR="002308EA" w:rsidRDefault="002308EA" w:rsidP="002308EA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(1)</w:t>
            </w:r>
            <w:r>
              <w:rPr>
                <w:rFonts w:eastAsia="標楷體" w:hint="eastAsia"/>
              </w:rPr>
              <w:t>隨堂測驗：以每章節為單元，實施測驗。</w:t>
            </w:r>
          </w:p>
          <w:p w:rsidR="002308EA" w:rsidRDefault="002308EA" w:rsidP="002308EA">
            <w:pPr>
              <w:ind w:left="1412" w:hanging="1440"/>
              <w:rPr>
                <w:rFonts w:eastAsia="標楷體" w:hint="eastAsia"/>
              </w:rPr>
            </w:pPr>
            <w:r>
              <w:rPr>
                <w:rFonts w:eastAsia="標楷體"/>
              </w:rPr>
              <w:t>(2)</w:t>
            </w:r>
            <w:r>
              <w:rPr>
                <w:rFonts w:eastAsia="標楷體" w:hint="eastAsia"/>
              </w:rPr>
              <w:t>作業考查：包括上課筆記及指定的練習題。</w:t>
            </w:r>
          </w:p>
          <w:p w:rsidR="00C840AF" w:rsidRPr="00025A5A" w:rsidRDefault="002308EA" w:rsidP="002308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學習態度：依學生上課的認真程度、出缺勤狀況，作為學習態度考查的主要參考。</w:t>
            </w:r>
          </w:p>
        </w:tc>
        <w:tc>
          <w:tcPr>
            <w:tcW w:w="1442" w:type="dxa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840AF" w:rsidRPr="00025A5A" w:rsidTr="00CE71E0">
        <w:tblPrEx>
          <w:tblCellMar>
            <w:top w:w="0" w:type="dxa"/>
            <w:bottom w:w="0" w:type="dxa"/>
          </w:tblCellMar>
        </w:tblPrEx>
        <w:trPr>
          <w:cantSplit/>
          <w:trHeight w:val="1745"/>
          <w:jc w:val="center"/>
        </w:trPr>
        <w:tc>
          <w:tcPr>
            <w:tcW w:w="568" w:type="dxa"/>
            <w:textDirection w:val="tbRlV"/>
            <w:vAlign w:val="center"/>
          </w:tcPr>
          <w:p w:rsidR="00C840AF" w:rsidRPr="00025A5A" w:rsidRDefault="00C840AF">
            <w:pPr>
              <w:ind w:left="113" w:right="113"/>
              <w:jc w:val="both"/>
              <w:rPr>
                <w:rFonts w:eastAsia="標楷體"/>
              </w:rPr>
            </w:pPr>
            <w:r w:rsidRPr="00025A5A">
              <w:rPr>
                <w:rFonts w:eastAsia="標楷體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2308EA" w:rsidRDefault="002308EA" w:rsidP="002308EA">
            <w:pPr>
              <w:ind w:left="32"/>
              <w:rPr>
                <w:rFonts w:eastAsia="標楷體" w:hint="eastAsia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學生應作課前預習及課後複習。</w:t>
            </w:r>
          </w:p>
          <w:p w:rsidR="002308EA" w:rsidRDefault="002308EA" w:rsidP="002308EA">
            <w:pPr>
              <w:ind w:left="271" w:hanging="240"/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每節的〝單元評量〞，及每章的〝學後評量〞，應用心練習，不可抄襲同學的作業或敷衍應付。</w:t>
            </w:r>
          </w:p>
          <w:p w:rsidR="002308EA" w:rsidRDefault="002308EA" w:rsidP="002308EA">
            <w:pPr>
              <w:ind w:left="32"/>
              <w:rPr>
                <w:rFonts w:eastAsia="標楷體" w:hint="eastAsia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上課務必攜帶課本。</w:t>
            </w:r>
          </w:p>
          <w:p w:rsidR="002308EA" w:rsidRDefault="002308EA" w:rsidP="002308EA">
            <w:pPr>
              <w:ind w:left="32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筆記及作業要按時繳交。</w:t>
            </w:r>
          </w:p>
          <w:p w:rsidR="002308EA" w:rsidRDefault="002308EA" w:rsidP="002308EA">
            <w:pPr>
              <w:ind w:left="32"/>
              <w:rPr>
                <w:rFonts w:eastAsia="標楷體" w:hint="eastAsia"/>
              </w:rPr>
            </w:pPr>
            <w:r>
              <w:rPr>
                <w:rFonts w:eastAsia="標楷體"/>
              </w:rPr>
              <w:t>5.</w:t>
            </w:r>
            <w:r>
              <w:rPr>
                <w:rFonts w:eastAsia="標楷體" w:hint="eastAsia"/>
              </w:rPr>
              <w:t>睡眠要充足，上課才不會打瞌睡。</w:t>
            </w:r>
          </w:p>
          <w:p w:rsidR="002308EA" w:rsidRDefault="002308EA" w:rsidP="002308EA">
            <w:pPr>
              <w:ind w:left="32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  <w:r>
              <w:rPr>
                <w:rFonts w:eastAsia="標楷體" w:hint="eastAsia"/>
              </w:rPr>
              <w:t>請多練習計算題目。</w:t>
            </w:r>
          </w:p>
          <w:p w:rsidR="00C840AF" w:rsidRPr="00C840AF" w:rsidRDefault="00C840AF" w:rsidP="002308EA">
            <w:pPr>
              <w:ind w:left="151" w:hangingChars="63" w:hanging="151"/>
              <w:rPr>
                <w:rFonts w:eastAsia="標楷體"/>
              </w:rPr>
            </w:pPr>
          </w:p>
        </w:tc>
        <w:tc>
          <w:tcPr>
            <w:tcW w:w="1442" w:type="dxa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840AF" w:rsidRPr="00025A5A" w:rsidTr="000B3066">
        <w:tblPrEx>
          <w:tblCellMar>
            <w:top w:w="0" w:type="dxa"/>
            <w:bottom w:w="0" w:type="dxa"/>
          </w:tblCellMar>
        </w:tblPrEx>
        <w:trPr>
          <w:cantSplit/>
          <w:trHeight w:val="1793"/>
          <w:jc w:val="center"/>
        </w:trPr>
        <w:tc>
          <w:tcPr>
            <w:tcW w:w="568" w:type="dxa"/>
            <w:textDirection w:val="tbRlV"/>
            <w:vAlign w:val="center"/>
          </w:tcPr>
          <w:p w:rsidR="00C840AF" w:rsidRPr="00025A5A" w:rsidRDefault="00C840AF">
            <w:pPr>
              <w:ind w:left="113"/>
              <w:jc w:val="both"/>
              <w:rPr>
                <w:rFonts w:eastAsia="標楷體"/>
              </w:rPr>
            </w:pPr>
            <w:r w:rsidRPr="00025A5A">
              <w:rPr>
                <w:rFonts w:eastAsia="標楷體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2308EA" w:rsidRDefault="002308EA" w:rsidP="002308EA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2308EA" w:rsidRDefault="002308EA" w:rsidP="002308EA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學生作業部分，希望家長督促學生提早寫作，按時繳交。</w:t>
            </w:r>
          </w:p>
          <w:p w:rsidR="002308EA" w:rsidRDefault="002308EA" w:rsidP="002308EA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協助孩子選購相關專業書籍，並督促多練習計算題目。</w:t>
            </w:r>
          </w:p>
          <w:p w:rsidR="00C840AF" w:rsidRPr="00025A5A" w:rsidRDefault="002308EA" w:rsidP="002308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請家長提醒孩子，本科目與電子學實習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 w:hint="eastAsia"/>
              </w:rPr>
              <w:t>應互相驗證。</w:t>
            </w:r>
          </w:p>
        </w:tc>
        <w:tc>
          <w:tcPr>
            <w:tcW w:w="1442" w:type="dxa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376EF6" w:rsidRPr="00025A5A" w:rsidRDefault="00376EF6" w:rsidP="00C840AF"/>
    <w:sectPr w:rsidR="00376EF6" w:rsidRPr="00025A5A" w:rsidSect="00CE71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DFD" w:rsidRDefault="00CA0DFD" w:rsidP="00025A5A">
      <w:r>
        <w:separator/>
      </w:r>
    </w:p>
  </w:endnote>
  <w:endnote w:type="continuationSeparator" w:id="1">
    <w:p w:rsidR="00CA0DFD" w:rsidRDefault="00CA0DFD" w:rsidP="0002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DFD" w:rsidRDefault="00CA0DFD" w:rsidP="00025A5A">
      <w:r>
        <w:separator/>
      </w:r>
    </w:p>
  </w:footnote>
  <w:footnote w:type="continuationSeparator" w:id="1">
    <w:p w:rsidR="00CA0DFD" w:rsidRDefault="00CA0DFD" w:rsidP="00025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77192D"/>
    <w:multiLevelType w:val="hybridMultilevel"/>
    <w:tmpl w:val="286AC5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933C8A"/>
    <w:multiLevelType w:val="hybridMultilevel"/>
    <w:tmpl w:val="F1DC0432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40D66E0"/>
    <w:multiLevelType w:val="hybridMultilevel"/>
    <w:tmpl w:val="2228B2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7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9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67A2731B"/>
    <w:multiLevelType w:val="hybridMultilevel"/>
    <w:tmpl w:val="38547E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48"/>
  </w:num>
  <w:num w:numId="3">
    <w:abstractNumId w:val="11"/>
  </w:num>
  <w:num w:numId="4">
    <w:abstractNumId w:val="28"/>
  </w:num>
  <w:num w:numId="5">
    <w:abstractNumId w:val="23"/>
  </w:num>
  <w:num w:numId="6">
    <w:abstractNumId w:val="5"/>
  </w:num>
  <w:num w:numId="7">
    <w:abstractNumId w:val="41"/>
  </w:num>
  <w:num w:numId="8">
    <w:abstractNumId w:val="16"/>
  </w:num>
  <w:num w:numId="9">
    <w:abstractNumId w:val="27"/>
  </w:num>
  <w:num w:numId="10">
    <w:abstractNumId w:val="19"/>
  </w:num>
  <w:num w:numId="11">
    <w:abstractNumId w:val="61"/>
  </w:num>
  <w:num w:numId="12">
    <w:abstractNumId w:val="3"/>
  </w:num>
  <w:num w:numId="13">
    <w:abstractNumId w:val="36"/>
  </w:num>
  <w:num w:numId="14">
    <w:abstractNumId w:val="20"/>
  </w:num>
  <w:num w:numId="15">
    <w:abstractNumId w:val="35"/>
  </w:num>
  <w:num w:numId="16">
    <w:abstractNumId w:val="42"/>
  </w:num>
  <w:num w:numId="17">
    <w:abstractNumId w:val="0"/>
  </w:num>
  <w:num w:numId="18">
    <w:abstractNumId w:val="45"/>
  </w:num>
  <w:num w:numId="19">
    <w:abstractNumId w:val="39"/>
  </w:num>
  <w:num w:numId="20">
    <w:abstractNumId w:val="17"/>
  </w:num>
  <w:num w:numId="21">
    <w:abstractNumId w:val="14"/>
  </w:num>
  <w:num w:numId="22">
    <w:abstractNumId w:val="6"/>
  </w:num>
  <w:num w:numId="23">
    <w:abstractNumId w:val="25"/>
  </w:num>
  <w:num w:numId="24">
    <w:abstractNumId w:val="59"/>
  </w:num>
  <w:num w:numId="25">
    <w:abstractNumId w:val="54"/>
  </w:num>
  <w:num w:numId="26">
    <w:abstractNumId w:val="49"/>
  </w:num>
  <w:num w:numId="27">
    <w:abstractNumId w:val="46"/>
  </w:num>
  <w:num w:numId="28">
    <w:abstractNumId w:val="13"/>
  </w:num>
  <w:num w:numId="29">
    <w:abstractNumId w:val="18"/>
  </w:num>
  <w:num w:numId="30">
    <w:abstractNumId w:val="10"/>
  </w:num>
  <w:num w:numId="31">
    <w:abstractNumId w:val="31"/>
  </w:num>
  <w:num w:numId="32">
    <w:abstractNumId w:val="21"/>
  </w:num>
  <w:num w:numId="33">
    <w:abstractNumId w:val="7"/>
  </w:num>
  <w:num w:numId="34">
    <w:abstractNumId w:val="24"/>
  </w:num>
  <w:num w:numId="35">
    <w:abstractNumId w:val="50"/>
  </w:num>
  <w:num w:numId="36">
    <w:abstractNumId w:val="12"/>
  </w:num>
  <w:num w:numId="37">
    <w:abstractNumId w:val="38"/>
  </w:num>
  <w:num w:numId="38">
    <w:abstractNumId w:val="29"/>
  </w:num>
  <w:num w:numId="39">
    <w:abstractNumId w:val="30"/>
  </w:num>
  <w:num w:numId="40">
    <w:abstractNumId w:val="63"/>
  </w:num>
  <w:num w:numId="41">
    <w:abstractNumId w:val="56"/>
  </w:num>
  <w:num w:numId="42">
    <w:abstractNumId w:val="1"/>
  </w:num>
  <w:num w:numId="43">
    <w:abstractNumId w:val="8"/>
  </w:num>
  <w:num w:numId="44">
    <w:abstractNumId w:val="44"/>
  </w:num>
  <w:num w:numId="45">
    <w:abstractNumId w:val="57"/>
  </w:num>
  <w:num w:numId="46">
    <w:abstractNumId w:val="43"/>
  </w:num>
  <w:num w:numId="47">
    <w:abstractNumId w:val="47"/>
  </w:num>
  <w:num w:numId="48">
    <w:abstractNumId w:val="40"/>
  </w:num>
  <w:num w:numId="49">
    <w:abstractNumId w:val="37"/>
  </w:num>
  <w:num w:numId="50">
    <w:abstractNumId w:val="22"/>
  </w:num>
  <w:num w:numId="51">
    <w:abstractNumId w:val="15"/>
  </w:num>
  <w:num w:numId="52">
    <w:abstractNumId w:val="62"/>
  </w:num>
  <w:num w:numId="53">
    <w:abstractNumId w:val="60"/>
  </w:num>
  <w:num w:numId="54">
    <w:abstractNumId w:val="33"/>
  </w:num>
  <w:num w:numId="55">
    <w:abstractNumId w:val="34"/>
  </w:num>
  <w:num w:numId="56">
    <w:abstractNumId w:val="55"/>
  </w:num>
  <w:num w:numId="57">
    <w:abstractNumId w:val="32"/>
  </w:num>
  <w:num w:numId="58">
    <w:abstractNumId w:val="53"/>
  </w:num>
  <w:num w:numId="59">
    <w:abstractNumId w:val="51"/>
  </w:num>
  <w:num w:numId="60">
    <w:abstractNumId w:val="58"/>
  </w:num>
  <w:num w:numId="61">
    <w:abstractNumId w:val="52"/>
  </w:num>
  <w:num w:numId="62">
    <w:abstractNumId w:val="9"/>
  </w:num>
  <w:num w:numId="63">
    <w:abstractNumId w:val="2"/>
  </w:num>
  <w:num w:numId="64">
    <w:abstractNumId w:val="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76EF6"/>
    <w:rsid w:val="0000210A"/>
    <w:rsid w:val="00025A5A"/>
    <w:rsid w:val="000547CD"/>
    <w:rsid w:val="00094879"/>
    <w:rsid w:val="000A0E3F"/>
    <w:rsid w:val="000B3066"/>
    <w:rsid w:val="00113F83"/>
    <w:rsid w:val="001F636A"/>
    <w:rsid w:val="002308EA"/>
    <w:rsid w:val="002B7DFE"/>
    <w:rsid w:val="00372DDB"/>
    <w:rsid w:val="00376EF6"/>
    <w:rsid w:val="003B28CF"/>
    <w:rsid w:val="004459D1"/>
    <w:rsid w:val="00470454"/>
    <w:rsid w:val="004C7B6E"/>
    <w:rsid w:val="00673A4C"/>
    <w:rsid w:val="00720220"/>
    <w:rsid w:val="007F358D"/>
    <w:rsid w:val="0085162E"/>
    <w:rsid w:val="009A4052"/>
    <w:rsid w:val="009D7AC9"/>
    <w:rsid w:val="00A0373A"/>
    <w:rsid w:val="00A464B4"/>
    <w:rsid w:val="00A56951"/>
    <w:rsid w:val="00A740F0"/>
    <w:rsid w:val="00BB07E5"/>
    <w:rsid w:val="00C840AF"/>
    <w:rsid w:val="00CA0DFD"/>
    <w:rsid w:val="00CE71E0"/>
    <w:rsid w:val="00DE6337"/>
    <w:rsid w:val="00E933BF"/>
    <w:rsid w:val="00FC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025A5A"/>
    <w:rPr>
      <w:kern w:val="2"/>
    </w:rPr>
  </w:style>
  <w:style w:type="paragraph" w:styleId="a5">
    <w:name w:val="footer"/>
    <w:basedOn w:val="a"/>
    <w:link w:val="a6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025A5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PAN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shuang</dc:creator>
  <cp:lastModifiedBy>user</cp:lastModifiedBy>
  <cp:revision>2</cp:revision>
  <cp:lastPrinted>2003-08-29T14:28:00Z</cp:lastPrinted>
  <dcterms:created xsi:type="dcterms:W3CDTF">2017-09-05T01:38:00Z</dcterms:created>
  <dcterms:modified xsi:type="dcterms:W3CDTF">2017-09-05T01:38:00Z</dcterms:modified>
</cp:coreProperties>
</file>